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715" w:rsidRDefault="00DD1715">
      <w:pPr>
        <w:pStyle w:val="ConsPlusNormal"/>
        <w:outlineLvl w:val="0"/>
      </w:pPr>
      <w:bookmarkStart w:id="0" w:name="_GoBack"/>
      <w:bookmarkEnd w:id="0"/>
    </w:p>
    <w:p w:rsidR="00DD1715" w:rsidRDefault="00DD1715">
      <w:pPr>
        <w:pStyle w:val="ConsPlusTitle"/>
        <w:jc w:val="center"/>
        <w:outlineLvl w:val="0"/>
      </w:pPr>
      <w:r>
        <w:t>ПРАВИТЕЛЬСТВО ЛЕНИНГРАДСКОЙ ОБЛАСТИ</w:t>
      </w:r>
    </w:p>
    <w:p w:rsidR="00DD1715" w:rsidRDefault="00DD1715">
      <w:pPr>
        <w:pStyle w:val="ConsPlusTitle"/>
        <w:jc w:val="center"/>
      </w:pPr>
    </w:p>
    <w:p w:rsidR="00DD1715" w:rsidRDefault="00DD1715">
      <w:pPr>
        <w:pStyle w:val="ConsPlusTitle"/>
        <w:jc w:val="center"/>
      </w:pPr>
      <w:r>
        <w:t>ПОСТАНОВЛЕНИЕ</w:t>
      </w:r>
    </w:p>
    <w:p w:rsidR="00DD1715" w:rsidRDefault="00DD1715">
      <w:pPr>
        <w:pStyle w:val="ConsPlusTitle"/>
        <w:jc w:val="center"/>
      </w:pPr>
      <w:r>
        <w:t>от 24 июня 2026 г. N 506</w:t>
      </w:r>
    </w:p>
    <w:p w:rsidR="00DD1715" w:rsidRDefault="00DD1715">
      <w:pPr>
        <w:pStyle w:val="ConsPlusTitle"/>
        <w:jc w:val="center"/>
      </w:pPr>
    </w:p>
    <w:p w:rsidR="00DD1715" w:rsidRDefault="00DD1715">
      <w:pPr>
        <w:pStyle w:val="ConsPlusTitle"/>
        <w:jc w:val="center"/>
      </w:pPr>
      <w:r>
        <w:t>О ДОПОЛНИТЕЛЬНОЙ МЕРЕ СОЦИАЛЬНОЙ ПОДДЕРЖКИ В ВИДЕ</w:t>
      </w:r>
    </w:p>
    <w:p w:rsidR="00DD1715" w:rsidRDefault="00DD1715">
      <w:pPr>
        <w:pStyle w:val="ConsPlusTitle"/>
        <w:jc w:val="center"/>
      </w:pPr>
      <w:r>
        <w:t>СЕРТИФИКАТА НА ПРИОБРЕТЕНИЕ АДАПТИВНОЙ ОДЕЖДЫ</w:t>
      </w:r>
    </w:p>
    <w:p w:rsidR="00DD1715" w:rsidRDefault="00DD1715">
      <w:pPr>
        <w:pStyle w:val="ConsPlusTitle"/>
        <w:jc w:val="center"/>
      </w:pPr>
      <w:r>
        <w:t>ДЕТЯМ-ИНВАЛИДАМ, ИМЕЮЩИМ ДИАГНОЗ "САХАРНЫЙ ДИАБЕТ I ТИПА"</w:t>
      </w:r>
    </w:p>
    <w:p w:rsidR="00DD1715" w:rsidRDefault="00DD1715">
      <w:pPr>
        <w:pStyle w:val="ConsPlusNormal"/>
        <w:ind w:firstLine="540"/>
        <w:jc w:val="both"/>
      </w:pPr>
    </w:p>
    <w:p w:rsidR="00DD1715" w:rsidRDefault="00DD171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4">
        <w:r>
          <w:rPr>
            <w:color w:val="0000FF"/>
          </w:rPr>
          <w:t>законом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 Правительство Ленинградской области постановляет:</w:t>
      </w:r>
    </w:p>
    <w:p w:rsidR="00DD1715" w:rsidRDefault="00DD1715">
      <w:pPr>
        <w:pStyle w:val="ConsPlusNormal"/>
        <w:ind w:firstLine="540"/>
        <w:jc w:val="both"/>
      </w:pPr>
    </w:p>
    <w:p w:rsidR="00DD1715" w:rsidRDefault="00DD1715">
      <w:pPr>
        <w:pStyle w:val="ConsPlusNormal"/>
        <w:ind w:firstLine="540"/>
        <w:jc w:val="both"/>
      </w:pPr>
      <w:r>
        <w:t>1. Установить дополнительную меру социальной поддержки в виде сертификата на приобретение адаптивной одежды детям-инвалидам, имеющим диагноз "сахарный диабет I типа", в размере 10000 рублей.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Финансирование дополнительной меры социальной поддержки в виде сертификата на приобретение адаптивной одежды детям-инвалидам, имеющим диагноз "сахарный диабет I типа", в текущем финансовом году осуществляется за счет перераспределения бюджетных ассигнований областного бюджета Ленинградской области, предусмотренных комитету по социальной защите населения Ленинградской области в соответствии с областным </w:t>
      </w:r>
      <w:hyperlink r:id="rId5">
        <w:r>
          <w:rPr>
            <w:color w:val="0000FF"/>
          </w:rPr>
          <w:t>законом</w:t>
        </w:r>
      </w:hyperlink>
      <w:r>
        <w:t xml:space="preserve"> от 22 декабря 2025 года N 173-оз "Об областном бюджете Ленинградской области на 2026 год и на плановый период 2027 и 2028 годов", в очередном финансовом году - в пределах средств, предусмотренных в областном бюджете Ленинградской области на очередной финансовый год на предоставление дополнительной меры социальной поддержки.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2. Утвердить:</w:t>
      </w:r>
    </w:p>
    <w:p w:rsidR="00DD1715" w:rsidRDefault="00DD1715">
      <w:pPr>
        <w:pStyle w:val="ConsPlusNormal"/>
        <w:spacing w:before="220"/>
        <w:ind w:firstLine="540"/>
        <w:jc w:val="both"/>
      </w:pPr>
      <w:hyperlink w:anchor="P40">
        <w:r>
          <w:rPr>
            <w:color w:val="0000FF"/>
          </w:rPr>
          <w:t>Порядок</w:t>
        </w:r>
      </w:hyperlink>
      <w:r>
        <w:t xml:space="preserve"> предоставления дополнительной меры социальной поддержки в виде сертификата на приобретение адаптивной одежды детям-инвалидам, имеющим диагноз "сахарный диабет I типа", согласно приложению 1;</w:t>
      </w:r>
    </w:p>
    <w:p w:rsidR="00DD1715" w:rsidRDefault="00DD1715">
      <w:pPr>
        <w:pStyle w:val="ConsPlusNormal"/>
        <w:spacing w:before="220"/>
        <w:ind w:firstLine="540"/>
        <w:jc w:val="both"/>
      </w:pPr>
      <w:hyperlink w:anchor="P433">
        <w:r>
          <w:rPr>
            <w:color w:val="0000FF"/>
          </w:rPr>
          <w:t>перечень</w:t>
        </w:r>
      </w:hyperlink>
      <w:r>
        <w:t xml:space="preserve"> медицинских показаний, при наличии которых определяются ограничения жизнедеятельности и нуждаемость детей-инвалидов, имеющих диагноз "сахарный диабет I типа", в адаптивной одежде, согласно приложению 2.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6">
        <w:r>
          <w:rPr>
            <w:color w:val="0000FF"/>
          </w:rPr>
          <w:t>Положение</w:t>
        </w:r>
      </w:hyperlink>
      <w:r>
        <w:t xml:space="preserve"> о комитете по социальной защите населения Ленинградской области, утвержденное постановлением Правительства Ленинградской области от 25 декабря 2007 года N 337, изменение, дополнив </w:t>
      </w:r>
      <w:hyperlink r:id="rId7">
        <w:r>
          <w:rPr>
            <w:color w:val="0000FF"/>
          </w:rPr>
          <w:t>пункт 3.12</w:t>
        </w:r>
      </w:hyperlink>
      <w:r>
        <w:t xml:space="preserve"> подпунктом 90 следующего содержания: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"90) предоставление дополнительной меры социальной поддержки в виде сертификата на приобретение адаптивной одежды детям-инвалидам, имеющим диагноз "сахарный диабет I типа".".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4. Определить Ленинградское областное государственное казенное учреждение "Центр социальной защиты населения" уполномоченным органом на предоставление дополнительной меры социальной поддержки в виде сертификата на приобретение адаптивной одежды детям-инвалидам, имеющим диагноз "сахарный диабет I типа".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5. Комитету по социальной защите населения Ленинградской области: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обеспечить предоставление Ленинградским областным государственным казенным учреждением "Центр социальной защиты населения" дополнительной меры социальной </w:t>
      </w:r>
      <w:r>
        <w:lastRenderedPageBreak/>
        <w:t>поддержки в виде сертификата на приобретение адаптивной одежды детям-инвалидам, имеющим диагноз "сахарный диабет I типа";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при формировании бюджетной заявки на очередной финансовый год предусматривать средства на предоставление дополнительной меры социальной поддержки в виде сертификата на приобретение адаптивной одежды детям-инвалидам, имеющим диагноз "сахарный диабет I типа".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6. Контроль за исполнением постановления возложить на вице-губернатора Ленинградской области по социальным вопросам.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7. Настоящее постановление вступает в силу с даты официального опубликования.</w:t>
      </w:r>
    </w:p>
    <w:p w:rsidR="00DD1715" w:rsidRDefault="00DD1715">
      <w:pPr>
        <w:pStyle w:val="ConsPlusNormal"/>
        <w:ind w:firstLine="540"/>
        <w:jc w:val="both"/>
      </w:pPr>
    </w:p>
    <w:p w:rsidR="00DD1715" w:rsidRDefault="00DD1715">
      <w:pPr>
        <w:pStyle w:val="ConsPlusNormal"/>
        <w:jc w:val="right"/>
      </w:pPr>
      <w:r>
        <w:t>Губернатор</w:t>
      </w:r>
    </w:p>
    <w:p w:rsidR="00DD1715" w:rsidRDefault="00DD1715">
      <w:pPr>
        <w:pStyle w:val="ConsPlusNormal"/>
        <w:jc w:val="right"/>
      </w:pPr>
      <w:r>
        <w:t>Ленинградской области</w:t>
      </w:r>
    </w:p>
    <w:p w:rsidR="00DD1715" w:rsidRDefault="00DD1715">
      <w:pPr>
        <w:pStyle w:val="ConsPlusNormal"/>
        <w:jc w:val="right"/>
      </w:pPr>
      <w:proofErr w:type="spellStart"/>
      <w:r>
        <w:t>А.Дрозденко</w:t>
      </w:r>
      <w:proofErr w:type="spellEnd"/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  <w:jc w:val="right"/>
        <w:outlineLvl w:val="0"/>
      </w:pPr>
      <w:r>
        <w:t>УТВЕРЖДЕН</w:t>
      </w:r>
    </w:p>
    <w:p w:rsidR="00DD1715" w:rsidRDefault="00DD1715">
      <w:pPr>
        <w:pStyle w:val="ConsPlusNormal"/>
        <w:jc w:val="right"/>
      </w:pPr>
      <w:r>
        <w:t>постановлением Правительства</w:t>
      </w:r>
    </w:p>
    <w:p w:rsidR="00DD1715" w:rsidRDefault="00DD1715">
      <w:pPr>
        <w:pStyle w:val="ConsPlusNormal"/>
        <w:jc w:val="right"/>
      </w:pPr>
      <w:r>
        <w:t>Ленинградской области</w:t>
      </w:r>
    </w:p>
    <w:p w:rsidR="00DD1715" w:rsidRDefault="00DD1715">
      <w:pPr>
        <w:pStyle w:val="ConsPlusNormal"/>
        <w:jc w:val="right"/>
      </w:pPr>
      <w:r>
        <w:t>от 24.06.2026 N 506</w:t>
      </w:r>
    </w:p>
    <w:p w:rsidR="00DD1715" w:rsidRDefault="00DD1715">
      <w:pPr>
        <w:pStyle w:val="ConsPlusNormal"/>
        <w:jc w:val="right"/>
      </w:pPr>
      <w:r>
        <w:t>(приложение 1)</w:t>
      </w:r>
    </w:p>
    <w:p w:rsidR="00DD1715" w:rsidRDefault="00DD1715">
      <w:pPr>
        <w:pStyle w:val="ConsPlusNormal"/>
      </w:pPr>
    </w:p>
    <w:p w:rsidR="00DD1715" w:rsidRDefault="00DD1715">
      <w:pPr>
        <w:pStyle w:val="ConsPlusTitle"/>
        <w:jc w:val="center"/>
      </w:pPr>
      <w:bookmarkStart w:id="1" w:name="P40"/>
      <w:bookmarkEnd w:id="1"/>
      <w:r>
        <w:t>ПОРЯДОК</w:t>
      </w:r>
    </w:p>
    <w:p w:rsidR="00DD1715" w:rsidRDefault="00DD1715">
      <w:pPr>
        <w:pStyle w:val="ConsPlusTitle"/>
        <w:jc w:val="center"/>
      </w:pPr>
      <w:r>
        <w:t>ПРЕДОСТАВЛЕНИЯ ДОПОЛНИТЕЛЬНОЙ МЕРЫ СОЦИАЛЬНОЙ ПОДДЕРЖКИ</w:t>
      </w:r>
    </w:p>
    <w:p w:rsidR="00DD1715" w:rsidRDefault="00DD1715">
      <w:pPr>
        <w:pStyle w:val="ConsPlusTitle"/>
        <w:jc w:val="center"/>
      </w:pPr>
      <w:r>
        <w:t>В ВИДЕ СЕРТИФИКАТА НА ПРИОБРЕТЕНИЕ АДАПТИВНОЙ ОДЕЖДЫ</w:t>
      </w:r>
    </w:p>
    <w:p w:rsidR="00DD1715" w:rsidRDefault="00DD1715">
      <w:pPr>
        <w:pStyle w:val="ConsPlusTitle"/>
        <w:jc w:val="center"/>
      </w:pPr>
      <w:r>
        <w:t>ДЕТЯМ-ИНВАЛИДАМ, ИМЕЮЩИМ ДИАГНОЗ "САХАРНЫЙ ДИАБЕТ I ТИПА"</w:t>
      </w:r>
    </w:p>
    <w:p w:rsidR="00DD1715" w:rsidRDefault="00DD1715">
      <w:pPr>
        <w:pStyle w:val="ConsPlusNormal"/>
      </w:pPr>
    </w:p>
    <w:p w:rsidR="00DD1715" w:rsidRDefault="00DD1715">
      <w:pPr>
        <w:pStyle w:val="ConsPlusTitle"/>
        <w:jc w:val="center"/>
        <w:outlineLvl w:val="1"/>
      </w:pPr>
      <w:r>
        <w:t>1. Общие положения</w:t>
      </w:r>
    </w:p>
    <w:p w:rsidR="00DD1715" w:rsidRDefault="00DD1715">
      <w:pPr>
        <w:pStyle w:val="ConsPlusNormal"/>
      </w:pPr>
    </w:p>
    <w:p w:rsidR="00DD1715" w:rsidRDefault="00DD1715">
      <w:pPr>
        <w:pStyle w:val="ConsPlusNormal"/>
        <w:ind w:firstLine="540"/>
        <w:jc w:val="both"/>
      </w:pPr>
      <w:r>
        <w:t>1.1. Настоящий Порядок определяет условия предоставления дополнительной меры социальной поддержки в виде сертификата на приобретение адаптивной одежды детям-инвалидам, имеющим диагноз "сахарный диабет I типа" (далее - сертификат, адаптивная одежда, дополнительная мера социальной поддержки).</w:t>
      </w:r>
    </w:p>
    <w:p w:rsidR="00DD1715" w:rsidRDefault="00DD1715">
      <w:pPr>
        <w:pStyle w:val="ConsPlusNormal"/>
        <w:spacing w:before="220"/>
        <w:ind w:firstLine="540"/>
        <w:jc w:val="both"/>
      </w:pPr>
      <w:bookmarkStart w:id="2" w:name="P48"/>
      <w:bookmarkEnd w:id="2"/>
      <w:r>
        <w:t xml:space="preserve">1.2. Право на получение сертификата на приобретение адаптивной одежды предоставляется детям-инвалидам в возрасте от 0 до 17 лет включительно, проживающим на территории Ленинградской области и являющимся гражданами Российской Федерации. Указанное право распространяется на несовершеннолетних, имеющих диагноз "сахарный диабет I типа" с кодами заболевания согласно Международной статистической классификации болезней и проблем, связанных со здоровьем (далее - МКБ-10), перечисленными в </w:t>
      </w:r>
      <w:hyperlink w:anchor="P433">
        <w:r>
          <w:rPr>
            <w:color w:val="0000FF"/>
          </w:rPr>
          <w:t>приложении 2</w:t>
        </w:r>
      </w:hyperlink>
      <w:r>
        <w:t xml:space="preserve"> к настоящему постановлению, при условии наличия степени выраженности, требующей помповой инсулинотерапии (далее - несовершеннолетние).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1.3. Основные понятия и термины, применяемые в настоящем Порядке: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"заявитель" - один из родителей (иной законный представитель) лиц, указанных в </w:t>
      </w:r>
      <w:hyperlink w:anchor="P48">
        <w:r>
          <w:rPr>
            <w:color w:val="0000FF"/>
          </w:rPr>
          <w:t>пункте 1.2</w:t>
        </w:r>
      </w:hyperlink>
      <w:r>
        <w:t xml:space="preserve"> настоящего Порядка;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"реестр электронных сертификатов" - информационный ресурс, содержащий сведения, получаемые в результате формирования, изменения и использования электронных сертификатов, в государственной информационной системе Ленинградской области "Автоматизированная </w:t>
      </w:r>
      <w:r>
        <w:lastRenderedPageBreak/>
        <w:t>информационная система "Социальная защита Ленинградской области" (далее - АИС "Соцзащита").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1.4. Предоставление дополнительной меры социальной поддержки реализуется путем выдачи заявителю один раз в течение календарного года сертификата за счет средств областного бюджета Ленинградской области.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Сертификат предоставляется заявителю: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на бумажном носителе в виде именного документа на бланке установленного образца по форме согласно </w:t>
      </w:r>
      <w:hyperlink w:anchor="P164">
        <w:r>
          <w:rPr>
            <w:color w:val="0000FF"/>
          </w:rPr>
          <w:t>приложению 1</w:t>
        </w:r>
      </w:hyperlink>
      <w:r>
        <w:t xml:space="preserve"> к настоящему Порядку (далее - сертификат на бумажном носителе);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в электронной форме (в форме электронной реестровой записи) в виде QR-кода или электронного сертификата на обеспечение адаптивной одеждой за счет средств областного бюджета Ленинградской области по форме согласно </w:t>
      </w:r>
      <w:hyperlink w:anchor="P208">
        <w:r>
          <w:rPr>
            <w:color w:val="0000FF"/>
          </w:rPr>
          <w:t>приложению 2</w:t>
        </w:r>
      </w:hyperlink>
      <w:r>
        <w:t xml:space="preserve"> к настоящему Порядку (при наличии реализованной технической возможности).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С использованием сертификата может приобретаться адаптивная одежда, </w:t>
      </w:r>
      <w:hyperlink w:anchor="P251">
        <w:r>
          <w:rPr>
            <w:color w:val="0000FF"/>
          </w:rPr>
          <w:t>перечень</w:t>
        </w:r>
      </w:hyperlink>
      <w:r>
        <w:t xml:space="preserve"> наименований которой приведен в приложении 3 к настоящему Порядку.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Электронный образ сертификата формируется в реестре сертификатов в АИС "Соцзащита".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Гражданин имеет право выбрать удобный для него вид сертификата (при наличии реализованной технической возможности выдачи электронного сертификата).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1.5. Срок действия сертификата составляет один календарный год с даты его оформления.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Датой оформления сертификата является дата принятия Ленинградским областным государственным казенным учреждением "Центр социальной защиты населения" (далее - уполномоченный орган, ЛОГКУ "ЦСЗН") решения о его выдаче.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1.6. Заявитель в течение 12 месяцев с даты оформления сертификата вправе обратиться в организацию, включенную в реестр организаций, участвующих в предоставлении дополнительной меры социальной поддержки в виде сертификата на приобретение адаптивной одежды детям-инвалидам, имеющим диагноз "сахарный диабет I типа", независимо от ее формы собственности и места расположения, участвующую в обслуживании сертификата в том числе в электронной форме (далее - организация), для приобретения адаптивной одежды в рамках </w:t>
      </w:r>
      <w:hyperlink w:anchor="P251">
        <w:r>
          <w:rPr>
            <w:color w:val="0000FF"/>
          </w:rPr>
          <w:t>перечня</w:t>
        </w:r>
      </w:hyperlink>
      <w:r>
        <w:t xml:space="preserve"> наименований адаптивной одежды согласно приложению 3 к настоящему Порядку.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Использование сертификата (электронного сертификата) осуществляется путем предъявления в организацию свидетельства о рождении несовершеннолетнего или документа, удостоверяющего личность несовершеннолетнего, достигшего возраста 14 лет, документа, удостоверяющего личность заявителя, и сертификата в следующем виде: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на бумажном носителе;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QR-код, содержащий информацию о выданном электронном сертификате.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В случае если в представленных документах не совпадает фамилия (имя, отчество), заявитель дополнительно представляет документы, подтверждающие изменение фамилии (имени, отчества).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К отношениям между заявителем и организацией применяются нормы </w:t>
      </w:r>
      <w:hyperlink r:id="rId8">
        <w:r>
          <w:rPr>
            <w:color w:val="0000FF"/>
          </w:rPr>
          <w:t>Закона</w:t>
        </w:r>
      </w:hyperlink>
      <w:r>
        <w:t xml:space="preserve"> Российской Федерации от 7 февраля 1992 года N 2300-1 "О защите прав потребителей".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В случае если заявитель не обратился в организацию в течение 12 месяцев с даты оформления сертификата, данный сертификат признается нереализованным, дополнительная мера социальной поддержки в виде сертификата - </w:t>
      </w:r>
      <w:proofErr w:type="spellStart"/>
      <w:r>
        <w:t>непредоставленной</w:t>
      </w:r>
      <w:proofErr w:type="spellEnd"/>
      <w:r>
        <w:t>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lastRenderedPageBreak/>
        <w:t>Если сертификат на бумажном носителе пришел в негодность или утрачен, то выдается дубликат сертификата, срок действия которого соответствует сроку действия оригинала сертификата.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В случае утраты электронного сертификата выдается выписка из реестра сертификатов, содержащая данные электронного сертификата (реестровый номер).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1.7. </w:t>
      </w:r>
      <w:hyperlink w:anchor="P283">
        <w:r>
          <w:rPr>
            <w:color w:val="0000FF"/>
          </w:rPr>
          <w:t>Положение</w:t>
        </w:r>
      </w:hyperlink>
      <w:r>
        <w:t xml:space="preserve"> о порядке ведения реестра организаций, участвующих в предоставлении дополнительной меры социальной поддержки в виде сертификата на приобретение адаптивной одежды детям-инвалидам, имеющим диагноз "сахарный диабет I типа", приведено в приложении 4 к настоящему Порядку.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Заявитель за счет собственных средств оплачивает разницу между стоимостью адаптивной одежды и стоимостью сертификата в случае превышения ее стоимости.</w:t>
      </w:r>
    </w:p>
    <w:p w:rsidR="00DD1715" w:rsidRDefault="00DD1715">
      <w:pPr>
        <w:pStyle w:val="ConsPlusNormal"/>
      </w:pPr>
    </w:p>
    <w:p w:rsidR="00DD1715" w:rsidRDefault="00DD1715">
      <w:pPr>
        <w:pStyle w:val="ConsPlusTitle"/>
        <w:jc w:val="center"/>
        <w:outlineLvl w:val="1"/>
      </w:pPr>
      <w:r>
        <w:t>2. Оформление и выдача сертификата</w:t>
      </w:r>
    </w:p>
    <w:p w:rsidR="00DD1715" w:rsidRDefault="00DD1715">
      <w:pPr>
        <w:pStyle w:val="ConsPlusNormal"/>
      </w:pPr>
    </w:p>
    <w:p w:rsidR="00DD1715" w:rsidRDefault="00DD1715">
      <w:pPr>
        <w:pStyle w:val="ConsPlusNormal"/>
        <w:ind w:firstLine="540"/>
        <w:jc w:val="both"/>
      </w:pPr>
      <w:bookmarkStart w:id="3" w:name="P75"/>
      <w:bookmarkEnd w:id="3"/>
      <w:r>
        <w:t>2.1. Решение о выдаче (отказе в выдаче) сертификата принимается на основании следующих документов: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1) свидетельство о рождении несовершеннолетнего или документ, удостоверяющий личность несовершеннолетнего, достигшего возраста 14 лет;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2) документ, удостоверяющий личность заявителя;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3) в случае если заявитель является опекуном или попечителем, дополнительно представляется акт органа опеки и попечительства о назначении опекуна или попечителя и документ, удостоверяющий его личность. Приемный родитель дополнительно представляет договор о приемной семье;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4) в случае отсутствия паспорта и(или) соответствующих отметок в паспорте несовершеннолетнего - документы, подтверждающие место жительства несовершеннолетнего на территории Ленинградской области;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5) справка об установлении инвалидности, выданная федеральным государственным учреждением медико-социальной экспертизы;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6) индивидуальная программа реабилитации и </w:t>
      </w:r>
      <w:proofErr w:type="spellStart"/>
      <w:r>
        <w:t>абилитации</w:t>
      </w:r>
      <w:proofErr w:type="spellEnd"/>
      <w:r>
        <w:t xml:space="preserve"> инвалида, выданная федеральным государственным учреждением медико-социальной экспертизы;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7) медицинское </w:t>
      </w:r>
      <w:hyperlink w:anchor="P382">
        <w:r>
          <w:rPr>
            <w:color w:val="0000FF"/>
          </w:rPr>
          <w:t>заключение</w:t>
        </w:r>
      </w:hyperlink>
      <w:r>
        <w:t xml:space="preserve"> о нуждаемости ребенка-инвалида в адаптивной одежде согласно приложению 5 к настоящему Порядку;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8) в случае несовпадения фамилии (имени, отчества) в представленных документах заявитель дополнительно представляет документы, подтверждающие изменение фамилии (имени, отчества), - копии документов, подтверждающих государственную регистрацию актов гражданского состояния (свидетельства (справки, извещения) о перемене имени, заключении (расторжении) брака).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2.2. Перечень документов, подлежащих представлению заявителем, устанавливается административным регламентом предоставления соответствующей государственной услуги, утвержденным нормативным правовым актом комитета по социальной защите населения Ленинградской области (далее - административный регламент).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Документы, необходимые для предоставления государственной услуги и подлежащие представлению в рамках межведомственного информационного взаимодействия в соответствии с </w:t>
      </w:r>
      <w:r>
        <w:lastRenderedPageBreak/>
        <w:t>административным регламентом, заявитель вправе представить по собственной инициативе.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Перечень оснований для отказа заявителю в приеме документов для предоставления дополнительной меры социальной поддержки, перечень оснований для приостановления предоставления дополнительной меры социальной поддержки устанавливаются административным регламентом.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2.3. Заявление о предоставлении несовершеннолетнему дополнительной меры социальной поддержки (далее - заявление) и документы, которые подлежат представлению заявителем в соответствии с административным регламентом, представляются: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при личном обращении - в ЛОГКУ "ЦСЗН";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при личном обращении - в государственное бюджетное учреждение Ленинградской области "Многофункциональный центр предоставления государственных и муниципальных услуг" (далее - ГБУ ЛО "МФЦ");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в электронной форме посредством портала государственных и муниципальных услуг Ленинградской области (далее - ПГУ ЛО) в информационно-телекоммуникационной сети "Интернет" или федеральной государственной информационной системы "Единый портал государственных и муниципальных услуг (функций)" (далее - ЕПГУ) (при наличии реализованной технической возможности).</w:t>
      </w:r>
    </w:p>
    <w:p w:rsidR="00DD1715" w:rsidRDefault="00DD1715">
      <w:pPr>
        <w:pStyle w:val="ConsPlusNormal"/>
        <w:spacing w:before="220"/>
        <w:ind w:firstLine="540"/>
        <w:jc w:val="both"/>
      </w:pPr>
      <w:bookmarkStart w:id="4" w:name="P91"/>
      <w:bookmarkEnd w:id="4"/>
      <w:r>
        <w:t xml:space="preserve">2.4. Право на предоставление дополнительной меры социальной поддержки устанавливается уполномоченным органом в течение 10 рабочих дней со дня получения заявления и документов, указанных в </w:t>
      </w:r>
      <w:hyperlink w:anchor="P75">
        <w:r>
          <w:rPr>
            <w:color w:val="0000FF"/>
          </w:rPr>
          <w:t>пункте 2.1</w:t>
        </w:r>
      </w:hyperlink>
      <w:r>
        <w:t xml:space="preserve"> настоящего Порядка.</w:t>
      </w:r>
    </w:p>
    <w:p w:rsidR="00DD1715" w:rsidRDefault="00DD1715">
      <w:pPr>
        <w:pStyle w:val="ConsPlusNormal"/>
        <w:spacing w:before="220"/>
        <w:ind w:firstLine="540"/>
        <w:jc w:val="both"/>
      </w:pPr>
      <w:bookmarkStart w:id="5" w:name="P92"/>
      <w:bookmarkEnd w:id="5"/>
      <w:r>
        <w:t xml:space="preserve">2.5. При установлении права несовершеннолетнего на предоставление дополнительной меры социальной поддержки (получение сертификата) уполномоченный орган в срок, указанный в </w:t>
      </w:r>
      <w:hyperlink w:anchor="P91">
        <w:r>
          <w:rPr>
            <w:color w:val="0000FF"/>
          </w:rPr>
          <w:t>пункте 2.4</w:t>
        </w:r>
      </w:hyperlink>
      <w:r>
        <w:t xml:space="preserve"> настоящего Порядка, принимает решение о выдаче сертификатов в пределах количества, определенного в очередном финансовом году локальным правовым актом уполномоченного органа.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2.6. В случае если количество сертификатов, выданных в текущем году, достигло максимально возможного исходя из объема средств, предусмотренных в областном бюджете Ленинградской области на текущий финансовый год на обеспечение адаптивной одеждой, уполномоченный орган в срок, указанный в </w:t>
      </w:r>
      <w:hyperlink w:anchor="P91">
        <w:r>
          <w:rPr>
            <w:color w:val="0000FF"/>
          </w:rPr>
          <w:t>пункте 2.4</w:t>
        </w:r>
      </w:hyperlink>
      <w:r>
        <w:t xml:space="preserve"> настоящего Порядка, принимает решение о постановке на учет несовершеннолетних, имеющих право на предоставление дополнительной меры социальной поддержки по обеспечению адаптивной одеждой (далее - постановка на учет), в соответствии с </w:t>
      </w:r>
      <w:hyperlink w:anchor="P118">
        <w:r>
          <w:rPr>
            <w:color w:val="0000FF"/>
          </w:rPr>
          <w:t>разделом 3</w:t>
        </w:r>
      </w:hyperlink>
      <w:r>
        <w:t xml:space="preserve"> настоящего Порядка, которое оформляется локальным правовым актом.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При наступлении очередного финансового года либо при увеличении объема ассигнований на предоставление дополнительной меры социальной поддержки в текущем финансовом году в пределах средств, предусмотренных на реализацию государственной программы Ленинградской области "Социальная поддержка отдельных категорий граждан в Ленинградской области", уполномоченный орган на основании </w:t>
      </w:r>
      <w:hyperlink w:anchor="P92">
        <w:r>
          <w:rPr>
            <w:color w:val="0000FF"/>
          </w:rPr>
          <w:t>пункта 2.5</w:t>
        </w:r>
      </w:hyperlink>
      <w:r>
        <w:t xml:space="preserve"> настоящего Порядка возобновляет выдачу сертификатов в порядке постановки несовершеннолетних на учет.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Датой оформления сертификата является дата принятия уполномоченным органом решения о выдаче сертификата, которое оформляется локальным правовым актом.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2.7. При отсутствии права несовершеннолетнего на предоставление дополнительной меры социальной поддержки (получение сертификата) уполномоченный орган в срок, указанный в </w:t>
      </w:r>
      <w:hyperlink w:anchor="P91">
        <w:r>
          <w:rPr>
            <w:color w:val="0000FF"/>
          </w:rPr>
          <w:t>пункте 2.4</w:t>
        </w:r>
      </w:hyperlink>
      <w:r>
        <w:t xml:space="preserve"> настоящего Порядка, принимает в форме локального правового акта решение об отказе в выдаче сертификата.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lastRenderedPageBreak/>
        <w:t>2.8. Основанием для отказа в предоставлении дополнительной меры социальной поддержки (получении сертификата) является: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несоответствие несовершеннолетнего требованиям, установленным в </w:t>
      </w:r>
      <w:hyperlink w:anchor="P48">
        <w:r>
          <w:rPr>
            <w:color w:val="0000FF"/>
          </w:rPr>
          <w:t>пункте 1.2</w:t>
        </w:r>
      </w:hyperlink>
      <w:r>
        <w:t xml:space="preserve"> настоящего Порядка;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реализация заявителем права на получение сертификата в текущем календарном году;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представление заявителем неполного комплекта документов, обязанность по представлению которых возложена на заявителя в соответствии с </w:t>
      </w:r>
      <w:hyperlink w:anchor="P75">
        <w:r>
          <w:rPr>
            <w:color w:val="0000FF"/>
          </w:rPr>
          <w:t>пунктом 2.1</w:t>
        </w:r>
      </w:hyperlink>
      <w:r>
        <w:t xml:space="preserve"> настоящего Порядка, по истечении срока, предусмотренного административным регламентом для представления доработанных заявителем документов.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2.9. Уполномоченный орган письменно уведомляет заявителя о принятом решении в течение пяти рабочих дней со дня принятия соответствующего решения способом, указанным в заявлении.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2.10. Формирование электронного сертификата осуществляется уполномоченным органом в порядке очередности на основании принятого решения посредством создания записи в реестре электронных сертификатов на основе сведений, предусмотренных </w:t>
      </w:r>
      <w:hyperlink w:anchor="P105">
        <w:r>
          <w:rPr>
            <w:color w:val="0000FF"/>
          </w:rPr>
          <w:t>пунктом 2.11</w:t>
        </w:r>
      </w:hyperlink>
      <w:r>
        <w:t xml:space="preserve"> настоящего Порядка, при обращении заявителя в уполномоченный орган либо посредством портала ПГУ ЛО, либо ЕПГУ в информационно-телекоммуникационной сети "Интернет".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При оформлении электронного </w:t>
      </w:r>
      <w:hyperlink w:anchor="P208">
        <w:r>
          <w:rPr>
            <w:color w:val="0000FF"/>
          </w:rPr>
          <w:t>сертификата</w:t>
        </w:r>
      </w:hyperlink>
      <w:r>
        <w:t xml:space="preserve"> обеспечивается возможность его печати на бумажном носителе по форме, предусмотренной приложением 2 к настоящему Порядку, содержащем QR-код, подтверждающий наличие в реестре сертификатов соответствующей информации, посредством обращения в личный кабинет на ЕПГУ, ПГУ ЛО (при наличии реализованной технической возможности). При наличии у гражданина подтвержденной учетной записи на ЕПГУ, ПГУ ЛО он также вправе обратиться в ГБУ ЛО "МФЦ", где ему предоставляется возможность обращения в личный кабинет на ЕПГУ, ПГУ ЛО и вывода электронного сертификата на печать (при наличии реализованной технической возможности).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Информирование заявителя о готовности к выдаче сертификата и содержащихся в нем сведений осуществляется посредством направления сообщения в личный кабинет заявителя на ЕПГУ, ПГУ ЛО (при наличии реализованной технической возможности).</w:t>
      </w:r>
    </w:p>
    <w:p w:rsidR="00DD1715" w:rsidRDefault="00DD1715">
      <w:pPr>
        <w:pStyle w:val="ConsPlusNormal"/>
        <w:spacing w:before="220"/>
        <w:ind w:firstLine="540"/>
        <w:jc w:val="both"/>
      </w:pPr>
      <w:bookmarkStart w:id="6" w:name="P105"/>
      <w:bookmarkEnd w:id="6"/>
      <w:r>
        <w:t>2.11. Реестровая запись об электронном сертификате содержит следующие сведения: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1) фамилию, имя, отчество (при наличии) несовершеннолетнего;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2) дату рождения несовершеннолетнего;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3) номер СНИЛС несовершеннолетнего;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4) стоимость сертификата;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5) дату оформления сертификата;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6) дату окончания действия сертификата.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На сведения, содержащиеся в реестровой записи, распространяются требования Федерального </w:t>
      </w:r>
      <w:hyperlink r:id="rId9">
        <w:r>
          <w:rPr>
            <w:color w:val="0000FF"/>
          </w:rPr>
          <w:t>закона</w:t>
        </w:r>
      </w:hyperlink>
      <w:r>
        <w:t xml:space="preserve"> от 27 июля 2006 года N 152-ФЗ "О персональных данных".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2.12. После реализации заявителем права на получение в текущем календарном году сертификата право на последующее его обращение за получением сертификата возникает не ранее чем на следующий календарный год.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Право на получение сертификата возникает не ранее чем на следующий календарный год </w:t>
      </w:r>
      <w:r>
        <w:lastRenderedPageBreak/>
        <w:t>также в случаях: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неполучения сертификата;</w:t>
      </w:r>
    </w:p>
    <w:p w:rsidR="00DD1715" w:rsidRDefault="00DD1715">
      <w:pPr>
        <w:pStyle w:val="ConsPlusNormal"/>
        <w:spacing w:before="220"/>
        <w:ind w:firstLine="540"/>
        <w:jc w:val="both"/>
      </w:pPr>
      <w:proofErr w:type="spellStart"/>
      <w:r>
        <w:t>нереализации</w:t>
      </w:r>
      <w:proofErr w:type="spellEnd"/>
      <w:r>
        <w:t xml:space="preserve"> полученного сертификата.</w:t>
      </w:r>
    </w:p>
    <w:p w:rsidR="00DD1715" w:rsidRDefault="00DD1715">
      <w:pPr>
        <w:pStyle w:val="ConsPlusNormal"/>
      </w:pPr>
    </w:p>
    <w:p w:rsidR="00DD1715" w:rsidRDefault="00DD1715">
      <w:pPr>
        <w:pStyle w:val="ConsPlusTitle"/>
        <w:jc w:val="center"/>
        <w:outlineLvl w:val="1"/>
      </w:pPr>
      <w:bookmarkStart w:id="7" w:name="P118"/>
      <w:bookmarkEnd w:id="7"/>
      <w:r>
        <w:t>3. Постановка на учет несовершеннолетних, имеющих право</w:t>
      </w:r>
    </w:p>
    <w:p w:rsidR="00DD1715" w:rsidRDefault="00DD1715">
      <w:pPr>
        <w:pStyle w:val="ConsPlusTitle"/>
        <w:jc w:val="center"/>
      </w:pPr>
      <w:r>
        <w:t>на предоставление дополнительной меры социальной поддержки</w:t>
      </w:r>
    </w:p>
    <w:p w:rsidR="00DD1715" w:rsidRDefault="00DD1715">
      <w:pPr>
        <w:pStyle w:val="ConsPlusNormal"/>
      </w:pPr>
    </w:p>
    <w:p w:rsidR="00DD1715" w:rsidRDefault="00DD1715">
      <w:pPr>
        <w:pStyle w:val="ConsPlusNormal"/>
        <w:ind w:firstLine="540"/>
        <w:jc w:val="both"/>
      </w:pPr>
      <w:r>
        <w:t xml:space="preserve">3.1. Постановка на учет несовершеннолетних, имеющих право на предоставление дополнительной меры социальной поддержки, осуществляется путем внесения уполномоченным органом в АИС "Соцзащита" сведений, содержащихся в представленных заявителем документах, указанных в </w:t>
      </w:r>
      <w:hyperlink w:anchor="P75">
        <w:r>
          <w:rPr>
            <w:color w:val="0000FF"/>
          </w:rPr>
          <w:t>пункте 2.1</w:t>
        </w:r>
      </w:hyperlink>
      <w:r>
        <w:t xml:space="preserve"> настоящего Порядка, а также даты обращения в указанный орган, являющейся датой постановки на учет.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3.2. Уполномоченный орган ежемесячно до 10-го числа текущего месяца формирует с использованием АИС "Соцзащита" список поставленных на учет несовершеннолетних в порядке их постановки на учет по дате обращения.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3.3. При отсутствии технической возможности ведения учета в АИС "Соцзащита" постановка на учет несовершеннолетних, имеющих право на дополнительную меру социальной поддержки, ведется на бумажном носителе с последующим занесением в АИС "Соцзащита".</w:t>
      </w:r>
    </w:p>
    <w:p w:rsidR="00DD1715" w:rsidRDefault="00DD1715">
      <w:pPr>
        <w:pStyle w:val="ConsPlusNormal"/>
        <w:spacing w:before="220"/>
        <w:ind w:firstLine="540"/>
        <w:jc w:val="both"/>
      </w:pPr>
      <w:bookmarkStart w:id="8" w:name="P124"/>
      <w:bookmarkEnd w:id="8"/>
      <w:r>
        <w:t>3.4. Основаниями для снятия несовершеннолетнего с учета являются: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оформление сертификата;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письменный отказ заявителя от получения сертификата;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смерть несовершеннолетнего;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утрата права на дополнительную меру социальной поддержки.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3.5. В течение 10 рабочих дней со дня получения информации о возникновении оснований, указанных в </w:t>
      </w:r>
      <w:hyperlink w:anchor="P124">
        <w:r>
          <w:rPr>
            <w:color w:val="0000FF"/>
          </w:rPr>
          <w:t>пункте 3.4</w:t>
        </w:r>
      </w:hyperlink>
      <w:r>
        <w:t xml:space="preserve"> настоящего Порядка, уполномоченный орган принимает решение в форме локального нормативного акта о снятии несовершеннолетнего с учета, о чем письменно сообщает заявителю в течение пяти рабочих дней со дня принятия соответствующего решения.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3.6. Сведения о дате и основании снятия несовершеннолетнего с учета вносятся уполномоченным органом в АИС "Соцзащита" в течение двух рабочих дней со дня принятия соответствующего решения.</w:t>
      </w:r>
    </w:p>
    <w:p w:rsidR="00DD1715" w:rsidRDefault="00DD1715">
      <w:pPr>
        <w:pStyle w:val="ConsPlusNormal"/>
      </w:pPr>
    </w:p>
    <w:p w:rsidR="00DD1715" w:rsidRDefault="00DD1715">
      <w:pPr>
        <w:pStyle w:val="ConsPlusTitle"/>
        <w:jc w:val="center"/>
        <w:outlineLvl w:val="1"/>
      </w:pPr>
      <w:r>
        <w:t>4. Порядок оплаты</w:t>
      </w:r>
    </w:p>
    <w:p w:rsidR="00DD1715" w:rsidRDefault="00DD1715">
      <w:pPr>
        <w:pStyle w:val="ConsPlusNormal"/>
      </w:pPr>
    </w:p>
    <w:p w:rsidR="00DD1715" w:rsidRDefault="00DD1715">
      <w:pPr>
        <w:pStyle w:val="ConsPlusNormal"/>
        <w:ind w:firstLine="540"/>
        <w:jc w:val="both"/>
      </w:pPr>
      <w:r>
        <w:t>4.1. Оплата адаптивной одежды осуществляется в пределах суммы, указанной в сертификате.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4.2. После приобретения заявителем адаптивной одежды организация, в которую обратился заявитель, предъявляет к оплате в уполномоченный орган реестровый номер электронного сертификата и комплект документов в соответствии с </w:t>
      </w:r>
      <w:hyperlink w:anchor="P138">
        <w:r>
          <w:rPr>
            <w:color w:val="0000FF"/>
          </w:rPr>
          <w:t>пунктом 4.3</w:t>
        </w:r>
      </w:hyperlink>
      <w:r>
        <w:t xml:space="preserve"> настоящего Порядка.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Адаптивная одежда, полученная заявителем, реализовавшим сертификат, подлежит оплате в течение 30 календарных дней с даты принятия решения о перечислении денежных средств.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Приобретение адаптивной одежды подтверждается товарным чеком организации, в котором содержатся следующие сведения: наименование организации; фамилия, имя, отчество несовершеннолетнего; наименование адаптивной одежды; подпись руководителя организации </w:t>
      </w:r>
      <w:r>
        <w:lastRenderedPageBreak/>
        <w:t>(либо лица, его замещающего); печать (при наличии); дата выдачи товарного чека.</w:t>
      </w:r>
    </w:p>
    <w:p w:rsidR="00DD1715" w:rsidRDefault="00DD1715">
      <w:pPr>
        <w:pStyle w:val="ConsPlusNormal"/>
        <w:spacing w:before="220"/>
        <w:ind w:firstLine="540"/>
        <w:jc w:val="both"/>
      </w:pPr>
      <w:bookmarkStart w:id="9" w:name="P138"/>
      <w:bookmarkEnd w:id="9"/>
      <w:r>
        <w:t>4.3. Организация представляет следующий комплект документов в уполномоченный орган: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оригинал сертификата на бумажном носителе или данные электронного сертификата (реестровый номер);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товарный чек, заверенный печатью организации (при наличии) и подписью руководителя;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реквизиты кредитной организации и открытого в ней счета в рублях для оплаты;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копию товарной накладной, счета-фактуры (в случае если организация является плательщиком налога на добавленную стоимость) или универсального передаточного документа (в случае наличия налога на добавленную стоимость).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4.4. Организация направляет документы, указанные в </w:t>
      </w:r>
      <w:hyperlink w:anchor="P138">
        <w:r>
          <w:rPr>
            <w:color w:val="0000FF"/>
          </w:rPr>
          <w:t>пункте 4.3</w:t>
        </w:r>
      </w:hyperlink>
      <w:r>
        <w:t xml:space="preserve"> настоящего Порядка, в уполномоченный орган почтовым отправлением и(или) курьером.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4.5. Уполномоченный орган в течение 15 рабочих дней со дня получения документов, указанных в </w:t>
      </w:r>
      <w:hyperlink w:anchor="P138">
        <w:r>
          <w:rPr>
            <w:color w:val="0000FF"/>
          </w:rPr>
          <w:t>пункте 4.3</w:t>
        </w:r>
      </w:hyperlink>
      <w:r>
        <w:t xml:space="preserve"> настоящего Порядка, проводит проверку документов.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4.6. Решение о перечислении денежных средств организации, предъявившей сертификат, либо об отказе в перечислении принимается уполномоченным органом путем оформления документов на </w:t>
      </w:r>
      <w:proofErr w:type="gramStart"/>
      <w:r>
        <w:t>оплату</w:t>
      </w:r>
      <w:proofErr w:type="gramEnd"/>
      <w:r>
        <w:t xml:space="preserve"> либо уведомления об отказе в перечислении.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4.7. Основаниями для отказа в перечислении денежных средств организации являются: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непредставление и(или) представление не в полном объеме организацией комплекта документов, указанных в </w:t>
      </w:r>
      <w:hyperlink w:anchor="P138">
        <w:r>
          <w:rPr>
            <w:color w:val="0000FF"/>
          </w:rPr>
          <w:t>пункте 4.3</w:t>
        </w:r>
      </w:hyperlink>
      <w:r>
        <w:t xml:space="preserve"> настоящего Порядка;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в представленных документах, указанных в </w:t>
      </w:r>
      <w:hyperlink w:anchor="P138">
        <w:r>
          <w:rPr>
            <w:color w:val="0000FF"/>
          </w:rPr>
          <w:t>пункте 4.3</w:t>
        </w:r>
      </w:hyperlink>
      <w:r>
        <w:t xml:space="preserve"> настоящего Порядка, выявлены недостоверные сведения или иная недостоверная информация (под недостоверными сведениями понимается наличие неточностей, искажений в содержании представленных документов), подчистки, приписки, зачеркнутые слова и иные неоговоренные исправления.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Отказ в перечислении денежных средств организации не препятствует повторной подаче документов после устранения причин для отказа.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Перечисление денежных средств организации производится в течение 30 рабочих дней с даты принятия решения о перечислении денежных средств.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4.8. В случае установления факта необоснованно (излишне) выплаченных организации сумм уполномоченный орган в течение пяти рабочих дней принимает решение о возврате необоснованно (излишне) выплаченных сумм (далее - решение о возврате), которое направляется в рамках досудебного урегулирования заказным письмом с уведомлением о вручении в организацию в течение семи рабочих дней со дня принятия решения о возврате.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В случае отказа организации осуществить возврат необоснованно (излишне) выплаченных сумм в добровольном порядке по истечении 30 календарных дней со дня направления решения о возврате уполномоченный орган взыскивает указанные средства в судебном порядке в соответствии с нормами гражданского законодательства.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4.9. Организации несут ответственность за достоверность представленных документов.</w:t>
      </w: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  <w:jc w:val="right"/>
        <w:outlineLvl w:val="1"/>
      </w:pPr>
      <w:r>
        <w:t>Приложение 1</w:t>
      </w:r>
    </w:p>
    <w:p w:rsidR="00DD1715" w:rsidRDefault="00DD1715">
      <w:pPr>
        <w:pStyle w:val="ConsPlusNormal"/>
        <w:jc w:val="right"/>
      </w:pPr>
      <w:r>
        <w:t>к Порядку...</w:t>
      </w: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  <w:r>
        <w:t>(Форма)</w:t>
      </w:r>
    </w:p>
    <w:p w:rsidR="00DD1715" w:rsidRDefault="00DD1715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DD171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center"/>
            </w:pPr>
            <w:bookmarkStart w:id="10" w:name="P164"/>
            <w:bookmarkEnd w:id="10"/>
            <w:r>
              <w:t>СЕРТИФИКАТ</w:t>
            </w:r>
          </w:p>
          <w:p w:rsidR="00DD1715" w:rsidRDefault="00DD1715">
            <w:pPr>
              <w:pStyle w:val="ConsPlusNormal"/>
              <w:jc w:val="center"/>
            </w:pPr>
            <w:r>
              <w:t>на приобретение адаптивной одежды детям-инвалидам, имеющим диагноз "сахарный диабет I типа", за счет средств областного бюджета Ленинградской области</w:t>
            </w:r>
          </w:p>
          <w:p w:rsidR="00DD1715" w:rsidRDefault="00DD1715">
            <w:pPr>
              <w:pStyle w:val="ConsPlusNormal"/>
              <w:jc w:val="center"/>
            </w:pPr>
            <w:r>
              <w:t>серия _______ N ___________</w:t>
            </w:r>
          </w:p>
        </w:tc>
      </w:tr>
    </w:tbl>
    <w:p w:rsidR="00DD1715" w:rsidRDefault="00DD1715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592"/>
        <w:gridCol w:w="3969"/>
      </w:tblGrid>
      <w:tr w:rsidR="00DD1715">
        <w:tc>
          <w:tcPr>
            <w:tcW w:w="510" w:type="dxa"/>
          </w:tcPr>
          <w:p w:rsidR="00DD1715" w:rsidRDefault="00DD17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92" w:type="dxa"/>
          </w:tcPr>
          <w:p w:rsidR="00DD1715" w:rsidRDefault="00DD1715">
            <w:pPr>
              <w:pStyle w:val="ConsPlusNormal"/>
            </w:pPr>
            <w:r>
              <w:t>Фамилия, имя, отчество несовершеннолетнего</w:t>
            </w:r>
          </w:p>
        </w:tc>
        <w:tc>
          <w:tcPr>
            <w:tcW w:w="3969" w:type="dxa"/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510" w:type="dxa"/>
          </w:tcPr>
          <w:p w:rsidR="00DD1715" w:rsidRDefault="00DD171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92" w:type="dxa"/>
          </w:tcPr>
          <w:p w:rsidR="00DD1715" w:rsidRDefault="00DD1715">
            <w:pPr>
              <w:pStyle w:val="ConsPlusNormal"/>
            </w:pPr>
            <w:r>
              <w:t>Дата рождения несовершеннолетнего</w:t>
            </w:r>
          </w:p>
        </w:tc>
        <w:tc>
          <w:tcPr>
            <w:tcW w:w="3969" w:type="dxa"/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510" w:type="dxa"/>
          </w:tcPr>
          <w:p w:rsidR="00DD1715" w:rsidRDefault="00DD171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592" w:type="dxa"/>
          </w:tcPr>
          <w:p w:rsidR="00DD1715" w:rsidRDefault="00DD1715">
            <w:pPr>
              <w:pStyle w:val="ConsPlusNormal"/>
            </w:pPr>
            <w:r>
              <w:t>Адрес места жительства (регистрации), адрес фактического проживания несовершеннолетнего</w:t>
            </w:r>
          </w:p>
        </w:tc>
        <w:tc>
          <w:tcPr>
            <w:tcW w:w="3969" w:type="dxa"/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510" w:type="dxa"/>
          </w:tcPr>
          <w:p w:rsidR="00DD1715" w:rsidRDefault="00DD171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92" w:type="dxa"/>
          </w:tcPr>
          <w:p w:rsidR="00DD1715" w:rsidRDefault="00DD1715">
            <w:pPr>
              <w:pStyle w:val="ConsPlusNormal"/>
            </w:pPr>
            <w:r>
              <w:t>Паспорт/свидетельство о рождении несовершеннолетнего</w:t>
            </w:r>
          </w:p>
        </w:tc>
        <w:tc>
          <w:tcPr>
            <w:tcW w:w="3969" w:type="dxa"/>
          </w:tcPr>
          <w:p w:rsidR="00DD1715" w:rsidRDefault="00DD1715">
            <w:pPr>
              <w:pStyle w:val="ConsPlusNormal"/>
            </w:pPr>
            <w:r>
              <w:t>Серия, номер, кем выдан, дата выдачи</w:t>
            </w:r>
          </w:p>
        </w:tc>
      </w:tr>
      <w:tr w:rsidR="00DD1715">
        <w:tc>
          <w:tcPr>
            <w:tcW w:w="510" w:type="dxa"/>
          </w:tcPr>
          <w:p w:rsidR="00DD1715" w:rsidRDefault="00DD171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592" w:type="dxa"/>
          </w:tcPr>
          <w:p w:rsidR="00DD1715" w:rsidRDefault="00DD1715">
            <w:pPr>
              <w:pStyle w:val="ConsPlusNormal"/>
            </w:pPr>
            <w:r>
              <w:t>Документ, удостоверяющий право на льготу</w:t>
            </w:r>
          </w:p>
        </w:tc>
        <w:tc>
          <w:tcPr>
            <w:tcW w:w="3969" w:type="dxa"/>
          </w:tcPr>
          <w:p w:rsidR="00DD1715" w:rsidRDefault="00DD1715">
            <w:pPr>
              <w:pStyle w:val="ConsPlusNormal"/>
            </w:pPr>
            <w:r>
              <w:t>Серия, номер, кем выдан, дата выдачи</w:t>
            </w:r>
          </w:p>
        </w:tc>
      </w:tr>
      <w:tr w:rsidR="00DD1715">
        <w:tc>
          <w:tcPr>
            <w:tcW w:w="510" w:type="dxa"/>
          </w:tcPr>
          <w:p w:rsidR="00DD1715" w:rsidRDefault="00DD171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592" w:type="dxa"/>
          </w:tcPr>
          <w:p w:rsidR="00DD1715" w:rsidRDefault="00DD1715">
            <w:pPr>
              <w:pStyle w:val="ConsPlusNormal"/>
            </w:pPr>
            <w:r>
              <w:t>Сумма сертификата</w:t>
            </w:r>
          </w:p>
        </w:tc>
        <w:tc>
          <w:tcPr>
            <w:tcW w:w="3969" w:type="dxa"/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510" w:type="dxa"/>
          </w:tcPr>
          <w:p w:rsidR="00DD1715" w:rsidRDefault="00DD171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592" w:type="dxa"/>
          </w:tcPr>
          <w:p w:rsidR="00DD1715" w:rsidRDefault="00DD1715">
            <w:pPr>
              <w:pStyle w:val="ConsPlusNormal"/>
            </w:pPr>
            <w:r>
              <w:t>Руководитель (уполномоченный работник) ЦСЗН/МФЦ</w:t>
            </w:r>
          </w:p>
        </w:tc>
        <w:tc>
          <w:tcPr>
            <w:tcW w:w="3969" w:type="dxa"/>
          </w:tcPr>
          <w:p w:rsidR="00DD1715" w:rsidRDefault="00DD1715">
            <w:pPr>
              <w:pStyle w:val="ConsPlusNormal"/>
            </w:pPr>
            <w:r>
              <w:t>Должность, фамилия, имя, отчество, подпись, место печати</w:t>
            </w:r>
          </w:p>
        </w:tc>
      </w:tr>
      <w:tr w:rsidR="00DD1715">
        <w:tc>
          <w:tcPr>
            <w:tcW w:w="510" w:type="dxa"/>
          </w:tcPr>
          <w:p w:rsidR="00DD1715" w:rsidRDefault="00DD171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592" w:type="dxa"/>
          </w:tcPr>
          <w:p w:rsidR="00DD1715" w:rsidRDefault="00DD1715">
            <w:pPr>
              <w:pStyle w:val="ConsPlusNormal"/>
            </w:pPr>
            <w:r>
              <w:t>Дата оформления сертификата</w:t>
            </w:r>
          </w:p>
        </w:tc>
        <w:tc>
          <w:tcPr>
            <w:tcW w:w="3969" w:type="dxa"/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510" w:type="dxa"/>
          </w:tcPr>
          <w:p w:rsidR="00DD1715" w:rsidRDefault="00DD171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592" w:type="dxa"/>
          </w:tcPr>
          <w:p w:rsidR="00DD1715" w:rsidRDefault="00DD1715">
            <w:pPr>
              <w:pStyle w:val="ConsPlusNormal"/>
            </w:pPr>
            <w:r>
              <w:t>Дата выдачи сертификата</w:t>
            </w:r>
          </w:p>
        </w:tc>
        <w:tc>
          <w:tcPr>
            <w:tcW w:w="3969" w:type="dxa"/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510" w:type="dxa"/>
          </w:tcPr>
          <w:p w:rsidR="00DD1715" w:rsidRDefault="00DD171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592" w:type="dxa"/>
          </w:tcPr>
          <w:p w:rsidR="00DD1715" w:rsidRDefault="00DD1715">
            <w:pPr>
              <w:pStyle w:val="ConsPlusNormal"/>
            </w:pPr>
            <w:r>
              <w:t>Дата окончания действия сертификата</w:t>
            </w:r>
          </w:p>
        </w:tc>
        <w:tc>
          <w:tcPr>
            <w:tcW w:w="3969" w:type="dxa"/>
          </w:tcPr>
          <w:p w:rsidR="00DD1715" w:rsidRDefault="00DD1715">
            <w:pPr>
              <w:pStyle w:val="ConsPlusNormal"/>
            </w:pPr>
          </w:p>
        </w:tc>
      </w:tr>
    </w:tbl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  <w:jc w:val="right"/>
        <w:outlineLvl w:val="1"/>
      </w:pPr>
      <w:r>
        <w:t>Приложение 2</w:t>
      </w:r>
    </w:p>
    <w:p w:rsidR="00DD1715" w:rsidRDefault="00DD1715">
      <w:pPr>
        <w:pStyle w:val="ConsPlusNormal"/>
        <w:jc w:val="right"/>
      </w:pPr>
      <w:r>
        <w:t>к Порядку...</w:t>
      </w: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  <w:r>
        <w:t>(Форма)</w:t>
      </w:r>
    </w:p>
    <w:p w:rsidR="00DD1715" w:rsidRDefault="00DD1715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DD171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center"/>
            </w:pPr>
            <w:bookmarkStart w:id="11" w:name="P208"/>
            <w:bookmarkEnd w:id="11"/>
            <w:r>
              <w:t>ЭЛЕКТРОННЫЙ СЕРТИФИКАТ</w:t>
            </w:r>
          </w:p>
          <w:p w:rsidR="00DD1715" w:rsidRDefault="00DD1715">
            <w:pPr>
              <w:pStyle w:val="ConsPlusNormal"/>
              <w:jc w:val="center"/>
            </w:pPr>
            <w:r>
              <w:t>на приобретение адаптивной одежды детям-инвалидам, имеющим диагноз "сахарный диабет I типа", за счет средств областного бюджета Ленинградской области</w:t>
            </w:r>
          </w:p>
          <w:p w:rsidR="00DD1715" w:rsidRDefault="00DD1715">
            <w:pPr>
              <w:pStyle w:val="ConsPlusNormal"/>
              <w:jc w:val="center"/>
            </w:pPr>
            <w:r>
              <w:t>N __________________</w:t>
            </w:r>
          </w:p>
        </w:tc>
      </w:tr>
    </w:tbl>
    <w:p w:rsidR="00DD1715" w:rsidRDefault="00DD1715">
      <w:pPr>
        <w:pStyle w:val="ConsPlusNormal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2665"/>
        <w:gridCol w:w="3005"/>
      </w:tblGrid>
      <w:tr w:rsidR="00DD1715"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266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715" w:rsidRDefault="00DD1715">
            <w:pPr>
              <w:pStyle w:val="ConsPlusNormal"/>
              <w:jc w:val="center"/>
            </w:pPr>
            <w:r>
              <w:t>QR-код</w:t>
            </w: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26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26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</w:tbl>
    <w:p w:rsidR="00DD1715" w:rsidRDefault="00DD1715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819"/>
        <w:gridCol w:w="3742"/>
      </w:tblGrid>
      <w:tr w:rsidR="00DD1715">
        <w:tc>
          <w:tcPr>
            <w:tcW w:w="510" w:type="dxa"/>
          </w:tcPr>
          <w:p w:rsidR="00DD1715" w:rsidRDefault="00DD17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19" w:type="dxa"/>
          </w:tcPr>
          <w:p w:rsidR="00DD1715" w:rsidRDefault="00DD1715">
            <w:pPr>
              <w:pStyle w:val="ConsPlusNormal"/>
            </w:pPr>
            <w:r>
              <w:t>Фамилия, имя, отчество (при наличии) несовершеннолетнего</w:t>
            </w:r>
          </w:p>
        </w:tc>
        <w:tc>
          <w:tcPr>
            <w:tcW w:w="3742" w:type="dxa"/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510" w:type="dxa"/>
          </w:tcPr>
          <w:p w:rsidR="00DD1715" w:rsidRDefault="00DD171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819" w:type="dxa"/>
          </w:tcPr>
          <w:p w:rsidR="00DD1715" w:rsidRDefault="00DD1715">
            <w:pPr>
              <w:pStyle w:val="ConsPlusNormal"/>
            </w:pPr>
            <w:r>
              <w:t>Дата рождения несовершеннолетнего</w:t>
            </w:r>
          </w:p>
        </w:tc>
        <w:tc>
          <w:tcPr>
            <w:tcW w:w="3742" w:type="dxa"/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510" w:type="dxa"/>
          </w:tcPr>
          <w:p w:rsidR="00DD1715" w:rsidRDefault="00DD171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819" w:type="dxa"/>
          </w:tcPr>
          <w:p w:rsidR="00DD1715" w:rsidRDefault="00DD1715">
            <w:pPr>
              <w:pStyle w:val="ConsPlusNormal"/>
            </w:pPr>
            <w:r>
              <w:t>Паспорт/свидетельство о рождении несовершеннолетнего</w:t>
            </w:r>
          </w:p>
        </w:tc>
        <w:tc>
          <w:tcPr>
            <w:tcW w:w="3742" w:type="dxa"/>
          </w:tcPr>
          <w:p w:rsidR="00DD1715" w:rsidRDefault="00DD1715">
            <w:pPr>
              <w:pStyle w:val="ConsPlusNormal"/>
            </w:pPr>
            <w:r>
              <w:t>Серия, номер, кем выдан, дата выдачи</w:t>
            </w:r>
          </w:p>
        </w:tc>
      </w:tr>
      <w:tr w:rsidR="00DD1715">
        <w:tc>
          <w:tcPr>
            <w:tcW w:w="510" w:type="dxa"/>
          </w:tcPr>
          <w:p w:rsidR="00DD1715" w:rsidRDefault="00DD171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819" w:type="dxa"/>
          </w:tcPr>
          <w:p w:rsidR="00DD1715" w:rsidRDefault="00DD1715">
            <w:pPr>
              <w:pStyle w:val="ConsPlusNormal"/>
            </w:pPr>
            <w:r>
              <w:t>Номер СНИЛС несовершеннолетнего</w:t>
            </w:r>
          </w:p>
        </w:tc>
        <w:tc>
          <w:tcPr>
            <w:tcW w:w="3742" w:type="dxa"/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510" w:type="dxa"/>
          </w:tcPr>
          <w:p w:rsidR="00DD1715" w:rsidRDefault="00DD171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819" w:type="dxa"/>
          </w:tcPr>
          <w:p w:rsidR="00DD1715" w:rsidRDefault="00DD1715">
            <w:pPr>
              <w:pStyle w:val="ConsPlusNormal"/>
            </w:pPr>
            <w:r>
              <w:t>Стоимость сертификата</w:t>
            </w:r>
          </w:p>
        </w:tc>
        <w:tc>
          <w:tcPr>
            <w:tcW w:w="3742" w:type="dxa"/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510" w:type="dxa"/>
          </w:tcPr>
          <w:p w:rsidR="00DD1715" w:rsidRDefault="00DD171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DD1715" w:rsidRDefault="00DD1715">
            <w:pPr>
              <w:pStyle w:val="ConsPlusNormal"/>
            </w:pPr>
            <w:r>
              <w:t>Дата оформления сертификата</w:t>
            </w:r>
          </w:p>
        </w:tc>
        <w:tc>
          <w:tcPr>
            <w:tcW w:w="3742" w:type="dxa"/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510" w:type="dxa"/>
          </w:tcPr>
          <w:p w:rsidR="00DD1715" w:rsidRDefault="00DD171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819" w:type="dxa"/>
          </w:tcPr>
          <w:p w:rsidR="00DD1715" w:rsidRDefault="00DD1715">
            <w:pPr>
              <w:pStyle w:val="ConsPlusNormal"/>
            </w:pPr>
            <w:r>
              <w:t>Дата окончания действия сертификата</w:t>
            </w:r>
          </w:p>
        </w:tc>
        <w:tc>
          <w:tcPr>
            <w:tcW w:w="3742" w:type="dxa"/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510" w:type="dxa"/>
          </w:tcPr>
          <w:p w:rsidR="00DD1715" w:rsidRDefault="00DD171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61" w:type="dxa"/>
            <w:gridSpan w:val="2"/>
          </w:tcPr>
          <w:p w:rsidR="00DD1715" w:rsidRDefault="00DD1715">
            <w:pPr>
              <w:pStyle w:val="ConsPlusNormal"/>
            </w:pPr>
            <w:r>
              <w:t>Информация об участниках обслуживания электронного сертификата</w:t>
            </w:r>
          </w:p>
        </w:tc>
      </w:tr>
    </w:tbl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  <w:jc w:val="right"/>
        <w:outlineLvl w:val="1"/>
      </w:pPr>
      <w:r>
        <w:t>Приложение 3</w:t>
      </w:r>
    </w:p>
    <w:p w:rsidR="00DD1715" w:rsidRDefault="00DD1715">
      <w:pPr>
        <w:pStyle w:val="ConsPlusNormal"/>
        <w:jc w:val="right"/>
      </w:pPr>
      <w:r>
        <w:t>к Порядку...</w:t>
      </w:r>
    </w:p>
    <w:p w:rsidR="00DD1715" w:rsidRDefault="00DD1715">
      <w:pPr>
        <w:pStyle w:val="ConsPlusNormal"/>
      </w:pPr>
    </w:p>
    <w:p w:rsidR="00DD1715" w:rsidRDefault="00DD1715">
      <w:pPr>
        <w:pStyle w:val="ConsPlusTitle"/>
        <w:jc w:val="center"/>
      </w:pPr>
      <w:bookmarkStart w:id="12" w:name="P251"/>
      <w:bookmarkEnd w:id="12"/>
      <w:r>
        <w:t>ПЕРЕЧЕНЬ</w:t>
      </w:r>
    </w:p>
    <w:p w:rsidR="00DD1715" w:rsidRDefault="00DD1715">
      <w:pPr>
        <w:pStyle w:val="ConsPlusTitle"/>
        <w:jc w:val="center"/>
      </w:pPr>
      <w:r>
        <w:t>НАИМЕНОВАНИЙ АДАПТИВНОЙ ОДЕЖДЫ ДЛЯ ДЕТЕЙ-ИНВАЛИДОВ,</w:t>
      </w:r>
    </w:p>
    <w:p w:rsidR="00DD1715" w:rsidRDefault="00DD1715">
      <w:pPr>
        <w:pStyle w:val="ConsPlusTitle"/>
        <w:jc w:val="center"/>
      </w:pPr>
      <w:r>
        <w:t>ИМЕЮЩИХ ДИАГНОЗ "САХАРНЫЙ ДИАБЕТ I ТИПА"</w:t>
      </w:r>
    </w:p>
    <w:p w:rsidR="00DD1715" w:rsidRDefault="00DD1715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</w:tblGrid>
      <w:tr w:rsidR="00DD1715">
        <w:tc>
          <w:tcPr>
            <w:tcW w:w="567" w:type="dxa"/>
          </w:tcPr>
          <w:p w:rsidR="00DD1715" w:rsidRDefault="00DD171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504" w:type="dxa"/>
          </w:tcPr>
          <w:p w:rsidR="00DD1715" w:rsidRDefault="00DD1715">
            <w:pPr>
              <w:pStyle w:val="ConsPlusNormal"/>
              <w:jc w:val="center"/>
            </w:pPr>
            <w:r>
              <w:t>Наименование товара</w:t>
            </w:r>
          </w:p>
        </w:tc>
      </w:tr>
      <w:tr w:rsidR="00DD1715">
        <w:tc>
          <w:tcPr>
            <w:tcW w:w="567" w:type="dxa"/>
          </w:tcPr>
          <w:p w:rsidR="00DD1715" w:rsidRDefault="00DD17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4" w:type="dxa"/>
          </w:tcPr>
          <w:p w:rsidR="00DD1715" w:rsidRDefault="00DD1715">
            <w:pPr>
              <w:pStyle w:val="ConsPlusNormal"/>
            </w:pPr>
            <w:r>
              <w:t>Брюки</w:t>
            </w:r>
          </w:p>
        </w:tc>
      </w:tr>
      <w:tr w:rsidR="00DD1715">
        <w:tc>
          <w:tcPr>
            <w:tcW w:w="567" w:type="dxa"/>
          </w:tcPr>
          <w:p w:rsidR="00DD1715" w:rsidRDefault="00DD171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4" w:type="dxa"/>
          </w:tcPr>
          <w:p w:rsidR="00DD1715" w:rsidRDefault="00DD1715">
            <w:pPr>
              <w:pStyle w:val="ConsPlusNormal"/>
            </w:pPr>
            <w:r>
              <w:t>Брюки спортивные</w:t>
            </w:r>
          </w:p>
        </w:tc>
      </w:tr>
      <w:tr w:rsidR="00DD1715">
        <w:tc>
          <w:tcPr>
            <w:tcW w:w="567" w:type="dxa"/>
          </w:tcPr>
          <w:p w:rsidR="00DD1715" w:rsidRDefault="00DD171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4" w:type="dxa"/>
          </w:tcPr>
          <w:p w:rsidR="00DD1715" w:rsidRDefault="00DD1715">
            <w:pPr>
              <w:pStyle w:val="ConsPlusNormal"/>
            </w:pPr>
            <w:r>
              <w:t>Футболка</w:t>
            </w:r>
          </w:p>
        </w:tc>
      </w:tr>
      <w:tr w:rsidR="00DD1715">
        <w:tc>
          <w:tcPr>
            <w:tcW w:w="567" w:type="dxa"/>
          </w:tcPr>
          <w:p w:rsidR="00DD1715" w:rsidRDefault="00DD171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4" w:type="dxa"/>
          </w:tcPr>
          <w:p w:rsidR="00DD1715" w:rsidRDefault="00DD1715">
            <w:pPr>
              <w:pStyle w:val="ConsPlusNormal"/>
            </w:pPr>
            <w:r>
              <w:t>Жилет</w:t>
            </w:r>
          </w:p>
        </w:tc>
      </w:tr>
      <w:tr w:rsidR="00DD1715">
        <w:tc>
          <w:tcPr>
            <w:tcW w:w="567" w:type="dxa"/>
          </w:tcPr>
          <w:p w:rsidR="00DD1715" w:rsidRDefault="00DD171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4" w:type="dxa"/>
          </w:tcPr>
          <w:p w:rsidR="00DD1715" w:rsidRDefault="00DD1715">
            <w:pPr>
              <w:pStyle w:val="ConsPlusNormal"/>
            </w:pPr>
            <w:r>
              <w:t>Платье</w:t>
            </w:r>
          </w:p>
        </w:tc>
      </w:tr>
      <w:tr w:rsidR="00DD1715">
        <w:tc>
          <w:tcPr>
            <w:tcW w:w="567" w:type="dxa"/>
          </w:tcPr>
          <w:p w:rsidR="00DD1715" w:rsidRDefault="00DD171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4" w:type="dxa"/>
          </w:tcPr>
          <w:p w:rsidR="00DD1715" w:rsidRDefault="00DD1715">
            <w:pPr>
              <w:pStyle w:val="ConsPlusNormal"/>
            </w:pPr>
            <w:r>
              <w:t>Сарафан</w:t>
            </w:r>
          </w:p>
        </w:tc>
      </w:tr>
      <w:tr w:rsidR="00DD1715">
        <w:tc>
          <w:tcPr>
            <w:tcW w:w="567" w:type="dxa"/>
          </w:tcPr>
          <w:p w:rsidR="00DD1715" w:rsidRDefault="00DD171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4" w:type="dxa"/>
          </w:tcPr>
          <w:p w:rsidR="00DD1715" w:rsidRDefault="00DD1715">
            <w:pPr>
              <w:pStyle w:val="ConsPlusNormal"/>
            </w:pPr>
            <w:r>
              <w:t>Худи</w:t>
            </w:r>
          </w:p>
        </w:tc>
      </w:tr>
      <w:tr w:rsidR="00DD1715">
        <w:tc>
          <w:tcPr>
            <w:tcW w:w="567" w:type="dxa"/>
          </w:tcPr>
          <w:p w:rsidR="00DD1715" w:rsidRDefault="00DD171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4" w:type="dxa"/>
          </w:tcPr>
          <w:p w:rsidR="00DD1715" w:rsidRDefault="00DD1715">
            <w:pPr>
              <w:pStyle w:val="ConsPlusNormal"/>
            </w:pPr>
            <w:r>
              <w:t>Шорты</w:t>
            </w:r>
          </w:p>
        </w:tc>
      </w:tr>
      <w:tr w:rsidR="00DD1715">
        <w:tc>
          <w:tcPr>
            <w:tcW w:w="567" w:type="dxa"/>
          </w:tcPr>
          <w:p w:rsidR="00DD1715" w:rsidRDefault="00DD171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4" w:type="dxa"/>
          </w:tcPr>
          <w:p w:rsidR="00DD1715" w:rsidRDefault="00DD1715">
            <w:pPr>
              <w:pStyle w:val="ConsPlusNormal"/>
            </w:pPr>
            <w:r>
              <w:t>Юбка</w:t>
            </w:r>
          </w:p>
        </w:tc>
      </w:tr>
    </w:tbl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  <w:jc w:val="right"/>
        <w:outlineLvl w:val="1"/>
      </w:pPr>
      <w:r>
        <w:t>Приложение 4</w:t>
      </w:r>
    </w:p>
    <w:p w:rsidR="00DD1715" w:rsidRDefault="00DD1715">
      <w:pPr>
        <w:pStyle w:val="ConsPlusNormal"/>
        <w:jc w:val="right"/>
      </w:pPr>
      <w:r>
        <w:t>к Порядку...</w:t>
      </w:r>
    </w:p>
    <w:p w:rsidR="00DD1715" w:rsidRDefault="00DD1715">
      <w:pPr>
        <w:pStyle w:val="ConsPlusNormal"/>
      </w:pPr>
    </w:p>
    <w:p w:rsidR="00DD1715" w:rsidRDefault="00DD1715">
      <w:pPr>
        <w:pStyle w:val="ConsPlusTitle"/>
        <w:jc w:val="center"/>
      </w:pPr>
      <w:bookmarkStart w:id="13" w:name="P283"/>
      <w:bookmarkEnd w:id="13"/>
      <w:r>
        <w:t>ПОЛОЖЕНИЕ</w:t>
      </w:r>
    </w:p>
    <w:p w:rsidR="00DD1715" w:rsidRDefault="00DD1715">
      <w:pPr>
        <w:pStyle w:val="ConsPlusTitle"/>
        <w:jc w:val="center"/>
      </w:pPr>
      <w:r>
        <w:t>О ПОРЯДКЕ ВЕДЕНИЯ РЕЕСТРА ОРГАНИЗАЦИЙ, УЧАСТВУЮЩИХ</w:t>
      </w:r>
    </w:p>
    <w:p w:rsidR="00DD1715" w:rsidRDefault="00DD1715">
      <w:pPr>
        <w:pStyle w:val="ConsPlusTitle"/>
        <w:jc w:val="center"/>
      </w:pPr>
      <w:r>
        <w:t>В ПРЕДОСТАВЛЕНИИ ДОПОЛНИТЕЛЬНОЙ МЕРЫ СОЦИАЛЬНОЙ ПОДДЕРЖКИ</w:t>
      </w:r>
    </w:p>
    <w:p w:rsidR="00DD1715" w:rsidRDefault="00DD1715">
      <w:pPr>
        <w:pStyle w:val="ConsPlusTitle"/>
        <w:jc w:val="center"/>
      </w:pPr>
      <w:r>
        <w:t>В ВИДЕ СЕРТИФИКАТА НА ПРИОБРЕТЕНИЕ АДАПТИВНОЙ ОДЕЖДЫ</w:t>
      </w:r>
    </w:p>
    <w:p w:rsidR="00DD1715" w:rsidRDefault="00DD1715">
      <w:pPr>
        <w:pStyle w:val="ConsPlusTitle"/>
        <w:jc w:val="center"/>
      </w:pPr>
      <w:r>
        <w:t>ДЕТЯМ-ИНВАЛИДАМ, ИМЕЮЩИМ ДИАГНОЗ "САХАРНЫЙ ДИАБЕТ I ТИПА"</w:t>
      </w:r>
    </w:p>
    <w:p w:rsidR="00DD1715" w:rsidRDefault="00DD1715">
      <w:pPr>
        <w:pStyle w:val="ConsPlusNormal"/>
      </w:pPr>
    </w:p>
    <w:p w:rsidR="00DD1715" w:rsidRDefault="00DD1715">
      <w:pPr>
        <w:pStyle w:val="ConsPlusNormal"/>
        <w:ind w:firstLine="540"/>
        <w:jc w:val="both"/>
      </w:pPr>
      <w:r>
        <w:t>1. Настоящее Положение определяет порядок ведения реестра организаций, участвующих в предоставлении дополнительной меры социальной поддержки в виде сертификата на приобретение адаптивной одежды детям-инвалидам, имеющим диагноз "сахарный диабет I типа" (далее - реестр, сертификат).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2. Ведение реестра осуществляется ЛОГКУ "ЦСЗН".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3. Реестр содержит информацию об организациях, участвующих в предоставлении дополнительной меры социальной поддержки в виде сертификата на приобретение адаптивной одежды детям-инвалидам, имеющим диагноз "сахарный диабет I типа", для заявителей, обратившихся с электронным сертификатом в виде QR-кода (далее - организация).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4. В реестр включаются организации независимо от формы собственности и места нахождения, имеющие технические условия обслуживания электронного сертификата в виде QR-кода.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5. В реестр подлежат включению следующие сведения: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1) дата принятия решения о включении в реестр;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2) полное и сокращенное (при наличии) наименование организации;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3) идентификационный номер налогоплательщика;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4) основной государственный регистрационный номер записи о государственной регистрации.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6. Сведения об организации включаются в реестр в течение пяти рабочих дней со дня принятия решения уполномоченным органом по ведению реестра.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7. Организация исключается из реестра в случае подачи заявления об исключении.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8. Уполномоченный орган по ведению реестра в целях внесения сведений об организациях: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определяет лиц, ответственных за внесение сведений в информационную систему;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обеспечивает полноту и достоверность сформированных сведений об организациях, а также своевременность их внесения в реестр.</w:t>
      </w:r>
    </w:p>
    <w:p w:rsidR="00DD1715" w:rsidRDefault="00DD1715">
      <w:pPr>
        <w:pStyle w:val="ConsPlusNormal"/>
        <w:spacing w:before="220"/>
        <w:ind w:firstLine="540"/>
        <w:jc w:val="both"/>
      </w:pPr>
      <w:bookmarkStart w:id="14" w:name="P303"/>
      <w:bookmarkEnd w:id="14"/>
      <w:r>
        <w:t xml:space="preserve">9. Организации, желающие принять участие в обслуживании электронного сертификата (далее - претенденты на участие в обслуживании электронного сертификата), подают </w:t>
      </w:r>
      <w:hyperlink w:anchor="P343">
        <w:r>
          <w:rPr>
            <w:color w:val="0000FF"/>
          </w:rPr>
          <w:t>заявку</w:t>
        </w:r>
      </w:hyperlink>
      <w:r>
        <w:t xml:space="preserve"> на включение в реестр в уполномоченный орган по ведению реестра по форме, указанной в приложении к настоящему Положению, с приложением документа о наличии технических условий, необходимых для обслуживания электронного сертификата. Требования к технологическим, программным и лингвистическим средствам обеспечения пользования информацией о выданных электронных сертификатах устанавливаются правовым актом комитета по социальной защите </w:t>
      </w:r>
      <w:r>
        <w:lastRenderedPageBreak/>
        <w:t>населения Ленинградской области.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10. Заявка на включение в реестр отклоняется в случаях: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1) наличия в заявке неполных или неточных сведений;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2) несоответствия технических условий, имеющихся у претендента на участие в обслуживании электронного сертификата, требованиям к технологическим, программным и лингвистическим средствам обеспечения пользования информацией о выданных электронных сертификатах.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11. При поступлении в уполномоченный орган заявки на включение в реестр с приложенными документами, указанными в </w:t>
      </w:r>
      <w:hyperlink w:anchor="P303">
        <w:r>
          <w:rPr>
            <w:color w:val="0000FF"/>
          </w:rPr>
          <w:t>пункте 9</w:t>
        </w:r>
      </w:hyperlink>
      <w:r>
        <w:t xml:space="preserve"> настоящего Положения, уполномоченный орган принимает решение о включении (об отказе во включении) в реестр.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12. Организация, участвующая в обслуживании электронного сертификата, обеспечивает обслуживание электронного сертификата, в том числе: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1) считывание QR-кода;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2) формирование и направление запроса в систему обслуживания электронного сертификата о сроке действия и стоимости электронного сертификата;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3) изготовление адаптивной одежды детям-инвалидам от 0 до 17 лет включительно, имеющим диагноз "сахарный диабет I типа", с использованием электронного сертификата в пределах стоимости электронного сертификата;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4) передачу в систему обслуживания электронного сертификата сведений о наименовании и стоимости изготовленной адаптивной одежды в рамках перечня наименований адаптивной одежды для списания ее стоимости;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>5) ежедневное направление в систему обслуживания электронного сертификата реестра совершенных за текущий день транзакций;</w:t>
      </w:r>
    </w:p>
    <w:p w:rsidR="00DD1715" w:rsidRDefault="00DD1715">
      <w:pPr>
        <w:pStyle w:val="ConsPlusNormal"/>
        <w:spacing w:before="220"/>
        <w:ind w:firstLine="540"/>
        <w:jc w:val="both"/>
      </w:pPr>
      <w:r>
        <w:t xml:space="preserve">6) соблюдение установленных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27 июля 2006 года N 152-ФЗ "О персональных данных" требований к обработке персональных данных, доступ к которым был предоставлен организации в рамках обслуживания электронного сертификата.</w:t>
      </w: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  <w:jc w:val="right"/>
        <w:outlineLvl w:val="2"/>
      </w:pPr>
      <w:r>
        <w:t>Приложение</w:t>
      </w:r>
    </w:p>
    <w:p w:rsidR="00DD1715" w:rsidRDefault="00DD1715">
      <w:pPr>
        <w:pStyle w:val="ConsPlusNormal"/>
        <w:jc w:val="right"/>
      </w:pPr>
      <w:r>
        <w:t>к Положению...</w:t>
      </w: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  <w:r>
        <w:t>(Форма)</w:t>
      </w:r>
    </w:p>
    <w:p w:rsidR="00DD1715" w:rsidRDefault="00DD1715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567"/>
        <w:gridCol w:w="1984"/>
        <w:gridCol w:w="2381"/>
        <w:gridCol w:w="340"/>
      </w:tblGrid>
      <w:tr w:rsidR="00DD1715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center"/>
            </w:pPr>
            <w:r>
              <w:t>В ЛОГКУ "ЦСЗН"</w:t>
            </w:r>
          </w:p>
        </w:tc>
      </w:tr>
      <w:tr w:rsidR="00DD1715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both"/>
            </w:pPr>
            <w:r>
              <w:t>от</w:t>
            </w:r>
          </w:p>
        </w:tc>
        <w:tc>
          <w:tcPr>
            <w:tcW w:w="47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center"/>
            </w:pPr>
            <w:r>
              <w:t>(Ф.И.О., должность)</w:t>
            </w:r>
          </w:p>
        </w:tc>
      </w:tr>
      <w:tr w:rsidR="00DD1715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52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center"/>
            </w:pPr>
            <w:r>
              <w:t>(наименование юридического лица/индивидуального предпринимателя)</w:t>
            </w:r>
          </w:p>
        </w:tc>
      </w:tr>
      <w:tr w:rsidR="00DD1715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52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both"/>
            </w:pPr>
            <w:r>
              <w:t>Юридический адрес: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both"/>
            </w:pPr>
            <w:r>
              <w:t>Фактический адрес: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both"/>
            </w:pPr>
            <w:r>
              <w:t>Контактный телефон: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  <w:r>
              <w:t>Адрес электронной почты: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center"/>
            </w:pPr>
            <w:bookmarkStart w:id="15" w:name="P343"/>
            <w:bookmarkEnd w:id="15"/>
            <w:r>
              <w:t>ЗАЯВКА</w:t>
            </w:r>
          </w:p>
          <w:p w:rsidR="00DD1715" w:rsidRDefault="00DD1715">
            <w:pPr>
              <w:pStyle w:val="ConsPlusNormal"/>
              <w:jc w:val="center"/>
            </w:pPr>
            <w:r>
              <w:t>на включение в реестр организаций, участвующих в предоставлении дополнительной меры социальной поддержки в виде сертификата на приобретение адаптивной одежды детям-инвалидам, имеющим диагноз "сахарный диабет I типа"</w:t>
            </w:r>
          </w:p>
        </w:tc>
      </w:tr>
      <w:tr w:rsidR="00DD1715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ind w:firstLine="283"/>
              <w:jc w:val="both"/>
            </w:pPr>
            <w:r>
              <w:t>Прошу с "___" ___________ 20__ года включить в реестр организаций, участвующих в предоставлении дополнительной меры социальной поддержки в виде сертификата на приобретение адаптивной одежды детям-инвалидам, имеющим диагноз "сахарный диабет I типа", посредством обслуживания (выбрать):</w:t>
            </w:r>
          </w:p>
          <w:p w:rsidR="00DD1715" w:rsidRDefault="00DD1715">
            <w:pPr>
              <w:pStyle w:val="ConsPlusNormal"/>
              <w:ind w:firstLine="283"/>
              <w:jc w:val="both"/>
            </w:pPr>
            <w:r>
              <w:t>сертификата на бумажном носителе в виде именного документа на бланке установленного образца;</w:t>
            </w:r>
          </w:p>
          <w:p w:rsidR="00DD1715" w:rsidRDefault="00DD1715">
            <w:pPr>
              <w:pStyle w:val="ConsPlusNormal"/>
              <w:ind w:firstLine="283"/>
              <w:jc w:val="both"/>
            </w:pPr>
            <w:r>
              <w:t>электронного сертификата в виде QR-кода.</w:t>
            </w:r>
          </w:p>
        </w:tc>
      </w:tr>
      <w:tr w:rsidR="00DD1715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ind w:firstLine="283"/>
              <w:jc w:val="both"/>
            </w:pPr>
            <w:r>
              <w:t>Сведения о юридическом лице/индивидуальном предпринимателе</w:t>
            </w:r>
          </w:p>
        </w:tc>
      </w:tr>
      <w:tr w:rsidR="00DD1715">
        <w:tc>
          <w:tcPr>
            <w:tcW w:w="90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90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center"/>
            </w:pPr>
            <w:r>
              <w:t>(полное наименование юридического лица/индивидуального предпринимателя)</w:t>
            </w:r>
          </w:p>
        </w:tc>
      </w:tr>
      <w:tr w:rsidR="00DD1715">
        <w:tc>
          <w:tcPr>
            <w:tcW w:w="90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90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87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both"/>
            </w:pPr>
            <w:r>
              <w:t>.</w:t>
            </w:r>
          </w:p>
        </w:tc>
      </w:tr>
      <w:tr w:rsidR="00DD1715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center"/>
            </w:pPr>
            <w:r>
              <w:t>(ОГРН/ОГРНИП/ИНН)</w:t>
            </w:r>
          </w:p>
        </w:tc>
      </w:tr>
      <w:tr w:rsidR="00DD1715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ind w:firstLine="283"/>
              <w:jc w:val="both"/>
            </w:pPr>
            <w:r>
              <w:t>Гарантирую полноту и достоверность представляемых сведений.</w:t>
            </w:r>
          </w:p>
        </w:tc>
      </w:tr>
      <w:tr w:rsidR="00DD1715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ind w:left="283"/>
              <w:jc w:val="both"/>
            </w:pPr>
            <w:r>
              <w:t>Приложение: на ______ л. в 1 экз.</w:t>
            </w:r>
          </w:p>
        </w:tc>
      </w:tr>
      <w:tr w:rsidR="00DD1715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ind w:left="283"/>
              <w:jc w:val="both"/>
            </w:pPr>
            <w:r>
              <w:t>"___" ______________ 20____ года</w:t>
            </w:r>
          </w:p>
        </w:tc>
      </w:tr>
    </w:tbl>
    <w:p w:rsidR="00DD1715" w:rsidRDefault="00DD1715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45"/>
        <w:gridCol w:w="1984"/>
        <w:gridCol w:w="340"/>
        <w:gridCol w:w="3402"/>
      </w:tblGrid>
      <w:tr w:rsidR="00DD1715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  <w:r>
              <w:t>Руководитель юридического лица (индивидуальный предприниматель)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center"/>
            </w:pPr>
            <w:r>
              <w:t>(Ф.И.О.)</w:t>
            </w:r>
          </w:p>
        </w:tc>
      </w:tr>
      <w:tr w:rsidR="00DD1715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both"/>
            </w:pPr>
            <w:r>
              <w:t>М.П.</w:t>
            </w:r>
          </w:p>
        </w:tc>
      </w:tr>
    </w:tbl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  <w:jc w:val="right"/>
        <w:outlineLvl w:val="1"/>
      </w:pPr>
      <w:r>
        <w:t>Приложение 5</w:t>
      </w:r>
    </w:p>
    <w:p w:rsidR="00DD1715" w:rsidRDefault="00DD1715">
      <w:pPr>
        <w:pStyle w:val="ConsPlusNormal"/>
        <w:jc w:val="right"/>
      </w:pPr>
      <w:r>
        <w:t>к Порядку...</w:t>
      </w: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  <w:r>
        <w:t>(Форма)</w:t>
      </w:r>
    </w:p>
    <w:p w:rsidR="00DD1715" w:rsidRDefault="00DD1715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DD171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center"/>
            </w:pPr>
            <w:bookmarkStart w:id="16" w:name="P382"/>
            <w:bookmarkEnd w:id="16"/>
            <w:r>
              <w:t>Медицинское заключение</w:t>
            </w:r>
          </w:p>
          <w:p w:rsidR="00DD1715" w:rsidRDefault="00DD1715">
            <w:pPr>
              <w:pStyle w:val="ConsPlusNormal"/>
              <w:jc w:val="center"/>
            </w:pPr>
            <w:r>
              <w:t>о нуждаемости ребенка-инвалида в адаптивной одежде</w:t>
            </w:r>
          </w:p>
        </w:tc>
      </w:tr>
      <w:tr w:rsidR="00DD171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center"/>
            </w:pPr>
            <w:r>
              <w:t>(наименование медицинской организации)</w:t>
            </w:r>
          </w:p>
        </w:tc>
      </w:tr>
      <w:tr w:rsidR="00DD1715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center"/>
            </w:pPr>
            <w:r>
              <w:t>(юридический адрес)</w:t>
            </w:r>
          </w:p>
        </w:tc>
      </w:tr>
      <w:tr w:rsidR="00DD171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center"/>
            </w:pPr>
            <w:r>
              <w:t>Справка N __________</w:t>
            </w:r>
          </w:p>
        </w:tc>
      </w:tr>
      <w:tr w:rsidR="00DD171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715" w:rsidRDefault="00DD1715">
            <w:pPr>
              <w:pStyle w:val="ConsPlusNormal"/>
              <w:ind w:firstLine="283"/>
              <w:jc w:val="both"/>
            </w:pPr>
            <w:r>
              <w:t>Дана</w:t>
            </w:r>
          </w:p>
        </w:tc>
      </w:tr>
      <w:tr w:rsidR="00DD1715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center"/>
            </w:pPr>
            <w:r>
              <w:t>(Ф.И.О., дата рождения, адрес места жительства)</w:t>
            </w:r>
          </w:p>
        </w:tc>
      </w:tr>
      <w:tr w:rsidR="00DD171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  <w:r>
              <w:t>в том, что он (она) состоит под диспансерным наблюдением в</w:t>
            </w:r>
          </w:p>
        </w:tc>
      </w:tr>
      <w:tr w:rsidR="00DD1715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center"/>
            </w:pPr>
            <w:r>
              <w:t>(наименование медицинской организации)</w:t>
            </w:r>
          </w:p>
        </w:tc>
      </w:tr>
      <w:tr w:rsidR="00DD1715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715" w:rsidRDefault="00DD1715">
            <w:pPr>
              <w:pStyle w:val="ConsPlusNormal"/>
            </w:pPr>
            <w:r>
              <w:t>с диагнозом:</w:t>
            </w:r>
          </w:p>
        </w:tc>
      </w:tr>
      <w:tr w:rsidR="00DD1715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center"/>
            </w:pPr>
            <w:r>
              <w:t>(код по МКБ-10)</w:t>
            </w:r>
          </w:p>
        </w:tc>
      </w:tr>
      <w:tr w:rsidR="00DD171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ind w:firstLine="283"/>
              <w:jc w:val="both"/>
            </w:pPr>
            <w:r>
              <w:t>Получает помповую инсулинотерапию. Нуждается в обеспечении адаптивной одеждой.</w:t>
            </w:r>
          </w:p>
        </w:tc>
      </w:tr>
    </w:tbl>
    <w:p w:rsidR="00DD1715" w:rsidRDefault="00DD1715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2098"/>
        <w:gridCol w:w="340"/>
        <w:gridCol w:w="4535"/>
      </w:tblGrid>
      <w:tr w:rsidR="00DD1715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  <w:r>
              <w:t>Руководитель подразделения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center"/>
            </w:pPr>
            <w:r>
              <w:t>(Ф.И.О.)</w:t>
            </w:r>
          </w:p>
        </w:tc>
      </w:tr>
      <w:tr w:rsidR="00DD1715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  <w:r>
              <w:lastRenderedPageBreak/>
              <w:t>Лечащий врач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center"/>
            </w:pPr>
            <w:r>
              <w:t>(Ф.И.О.)</w:t>
            </w:r>
          </w:p>
        </w:tc>
      </w:tr>
      <w:tr w:rsidR="00DD1715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</w:p>
        </w:tc>
      </w:tr>
      <w:tr w:rsidR="00DD1715"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</w:pPr>
            <w:r>
              <w:t>М.П.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DD1715" w:rsidRDefault="00DD1715">
            <w:pPr>
              <w:pStyle w:val="ConsPlusNormal"/>
              <w:jc w:val="right"/>
            </w:pPr>
            <w:r>
              <w:t>"___" ___________ 20___ года</w:t>
            </w:r>
          </w:p>
        </w:tc>
      </w:tr>
    </w:tbl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  <w:jc w:val="right"/>
        <w:outlineLvl w:val="0"/>
      </w:pPr>
      <w:r>
        <w:t>УТВЕРЖДЕН</w:t>
      </w:r>
    </w:p>
    <w:p w:rsidR="00DD1715" w:rsidRDefault="00DD1715">
      <w:pPr>
        <w:pStyle w:val="ConsPlusNormal"/>
        <w:jc w:val="right"/>
      </w:pPr>
      <w:r>
        <w:t>постановлением Правительства</w:t>
      </w:r>
    </w:p>
    <w:p w:rsidR="00DD1715" w:rsidRDefault="00DD1715">
      <w:pPr>
        <w:pStyle w:val="ConsPlusNormal"/>
        <w:jc w:val="right"/>
      </w:pPr>
      <w:r>
        <w:t>Ленинградской области</w:t>
      </w:r>
    </w:p>
    <w:p w:rsidR="00DD1715" w:rsidRDefault="00DD1715">
      <w:pPr>
        <w:pStyle w:val="ConsPlusNormal"/>
        <w:jc w:val="right"/>
      </w:pPr>
      <w:r>
        <w:t>от 24.06.2026 N 506</w:t>
      </w:r>
    </w:p>
    <w:p w:rsidR="00DD1715" w:rsidRDefault="00DD1715">
      <w:pPr>
        <w:pStyle w:val="ConsPlusNormal"/>
        <w:jc w:val="right"/>
      </w:pPr>
      <w:r>
        <w:t>(приложение 2)</w:t>
      </w:r>
    </w:p>
    <w:p w:rsidR="00DD1715" w:rsidRDefault="00DD1715">
      <w:pPr>
        <w:pStyle w:val="ConsPlusNormal"/>
      </w:pPr>
    </w:p>
    <w:p w:rsidR="00DD1715" w:rsidRDefault="00DD1715">
      <w:pPr>
        <w:pStyle w:val="ConsPlusTitle"/>
        <w:jc w:val="center"/>
      </w:pPr>
      <w:bookmarkStart w:id="17" w:name="P433"/>
      <w:bookmarkEnd w:id="17"/>
      <w:r>
        <w:t>ПЕРЕЧЕНЬ</w:t>
      </w:r>
    </w:p>
    <w:p w:rsidR="00DD1715" w:rsidRDefault="00DD1715">
      <w:pPr>
        <w:pStyle w:val="ConsPlusTitle"/>
        <w:jc w:val="center"/>
      </w:pPr>
      <w:r>
        <w:t>МЕДИЦИНСКИХ ПОКАЗАНИЙ, ПРИ НАЛИЧИИ КОТОРЫХ ОПРЕДЕЛЯЮТСЯ</w:t>
      </w:r>
    </w:p>
    <w:p w:rsidR="00DD1715" w:rsidRDefault="00DD1715">
      <w:pPr>
        <w:pStyle w:val="ConsPlusTitle"/>
        <w:jc w:val="center"/>
      </w:pPr>
      <w:r>
        <w:t>ОГРАНИЧЕНИЯ ЖИЗНЕДЕЯТЕЛЬНОСТИ И НУЖДАЕМОСТЬ ДЕТЕЙ-ИНВАЛИДОВ,</w:t>
      </w:r>
    </w:p>
    <w:p w:rsidR="00DD1715" w:rsidRDefault="00DD1715">
      <w:pPr>
        <w:pStyle w:val="ConsPlusTitle"/>
        <w:jc w:val="center"/>
      </w:pPr>
      <w:r>
        <w:t>ИМЕЮЩИХ ДИАГНОЗ "САХАРНЫЙ ДИАБЕТ I ТИПА",</w:t>
      </w:r>
    </w:p>
    <w:p w:rsidR="00DD1715" w:rsidRDefault="00DD1715">
      <w:pPr>
        <w:pStyle w:val="ConsPlusTitle"/>
        <w:jc w:val="center"/>
      </w:pPr>
      <w:r>
        <w:t>В АДАПТИВНОЙ ОДЕЖДЕ</w:t>
      </w:r>
    </w:p>
    <w:p w:rsidR="00DD1715" w:rsidRDefault="00DD1715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381"/>
        <w:gridCol w:w="3118"/>
        <w:gridCol w:w="3053"/>
      </w:tblGrid>
      <w:tr w:rsidR="00DD1715">
        <w:tc>
          <w:tcPr>
            <w:tcW w:w="510" w:type="dxa"/>
          </w:tcPr>
          <w:p w:rsidR="00DD1715" w:rsidRDefault="00DD171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81" w:type="dxa"/>
          </w:tcPr>
          <w:p w:rsidR="00DD1715" w:rsidRDefault="00DD1715">
            <w:pPr>
              <w:pStyle w:val="ConsPlusNormal"/>
              <w:jc w:val="center"/>
            </w:pPr>
            <w:r>
              <w:t>Медицинское показание</w:t>
            </w:r>
          </w:p>
        </w:tc>
        <w:tc>
          <w:tcPr>
            <w:tcW w:w="3118" w:type="dxa"/>
          </w:tcPr>
          <w:p w:rsidR="00DD1715" w:rsidRDefault="00DD1715">
            <w:pPr>
              <w:pStyle w:val="ConsPlusNormal"/>
              <w:jc w:val="center"/>
            </w:pPr>
            <w:r>
              <w:t>Код по МКБ-10</w:t>
            </w:r>
          </w:p>
        </w:tc>
        <w:tc>
          <w:tcPr>
            <w:tcW w:w="3053" w:type="dxa"/>
          </w:tcPr>
          <w:p w:rsidR="00DD1715" w:rsidRDefault="00DD1715">
            <w:pPr>
              <w:pStyle w:val="ConsPlusNormal"/>
              <w:jc w:val="center"/>
            </w:pPr>
            <w:r>
              <w:t>Степень выраженности заболевания, проявления</w:t>
            </w:r>
          </w:p>
        </w:tc>
      </w:tr>
      <w:tr w:rsidR="00DD1715">
        <w:tc>
          <w:tcPr>
            <w:tcW w:w="510" w:type="dxa"/>
          </w:tcPr>
          <w:p w:rsidR="00DD1715" w:rsidRDefault="00DD17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DD1715" w:rsidRDefault="00DD1715">
            <w:pPr>
              <w:pStyle w:val="ConsPlusNormal"/>
              <w:jc w:val="center"/>
            </w:pPr>
            <w:r>
              <w:t>Сахарный диабет I типа</w:t>
            </w:r>
          </w:p>
        </w:tc>
        <w:tc>
          <w:tcPr>
            <w:tcW w:w="3118" w:type="dxa"/>
          </w:tcPr>
          <w:p w:rsidR="00DD1715" w:rsidRDefault="00DD1715">
            <w:pPr>
              <w:pStyle w:val="ConsPlusNormal"/>
              <w:jc w:val="center"/>
            </w:pPr>
            <w:r>
              <w:t>E10.1, E10.2, E10.3, E10.4, E10.5, E10.6, E10.7, E10.8, E10.9</w:t>
            </w:r>
          </w:p>
        </w:tc>
        <w:tc>
          <w:tcPr>
            <w:tcW w:w="3053" w:type="dxa"/>
          </w:tcPr>
          <w:p w:rsidR="00DD1715" w:rsidRDefault="00DD1715">
            <w:pPr>
              <w:pStyle w:val="ConsPlusNormal"/>
              <w:jc w:val="center"/>
            </w:pPr>
            <w:r>
              <w:t>С помповой инсулинотерапией</w:t>
            </w:r>
          </w:p>
        </w:tc>
      </w:tr>
    </w:tbl>
    <w:p w:rsidR="00DD1715" w:rsidRDefault="00DD1715">
      <w:pPr>
        <w:pStyle w:val="ConsPlusNormal"/>
      </w:pPr>
    </w:p>
    <w:p w:rsidR="00DD1715" w:rsidRDefault="00DD1715">
      <w:pPr>
        <w:pStyle w:val="ConsPlusNormal"/>
      </w:pPr>
    </w:p>
    <w:p w:rsidR="00DD1715" w:rsidRDefault="00DD171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0AE3" w:rsidRDefault="009A0AE3"/>
    <w:sectPr w:rsidR="009A0AE3" w:rsidSect="00C83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15"/>
    <w:rsid w:val="009A0AE3"/>
    <w:rsid w:val="00DD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7771A-6073-496D-B9C7-36C1E6593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17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D17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D17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533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SPB&amp;n=332383&amp;dst=10080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2383&amp;dst=10001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SPB&amp;n=322307" TargetMode="External"/><Relationship Id="rId10" Type="http://schemas.openxmlformats.org/officeDocument/2006/relationships/hyperlink" Target="https://login.consultant.ru/link/?req=doc&amp;base=LAW&amp;n=540428" TargetMode="External"/><Relationship Id="rId4" Type="http://schemas.openxmlformats.org/officeDocument/2006/relationships/hyperlink" Target="https://login.consultant.ru/link/?req=doc&amp;base=LAW&amp;n=535144&amp;dst=100708" TargetMode="External"/><Relationship Id="rId9" Type="http://schemas.openxmlformats.org/officeDocument/2006/relationships/hyperlink" Target="https://login.consultant.ru/link/?req=doc&amp;base=LAW&amp;n=5404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4767</Words>
  <Characters>27172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Петличева</dc:creator>
  <cp:keywords/>
  <dc:description/>
  <cp:lastModifiedBy>Светлана Александровна Петличева</cp:lastModifiedBy>
  <cp:revision>1</cp:revision>
  <dcterms:created xsi:type="dcterms:W3CDTF">2026-08-17T08:25:00Z</dcterms:created>
  <dcterms:modified xsi:type="dcterms:W3CDTF">2026-08-17T08:25:00Z</dcterms:modified>
</cp:coreProperties>
</file>