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880" w:rsidRDefault="008B0880" w:rsidP="008B0880">
      <w:pPr>
        <w:pStyle w:val="ConsPlusNormal"/>
        <w:jc w:val="right"/>
        <w:outlineLvl w:val="0"/>
      </w:pPr>
      <w:r>
        <w:t>ПРИЛОЖЕНИЕ 82</w:t>
      </w:r>
    </w:p>
    <w:p w:rsidR="008B0880" w:rsidRDefault="008B0880" w:rsidP="008B0880">
      <w:pPr>
        <w:pStyle w:val="ConsPlusNormal"/>
        <w:jc w:val="right"/>
      </w:pPr>
      <w:r>
        <w:t>к приказу комитета</w:t>
      </w:r>
    </w:p>
    <w:p w:rsidR="008B0880" w:rsidRDefault="008B0880" w:rsidP="008B0880">
      <w:pPr>
        <w:pStyle w:val="ConsPlusNormal"/>
        <w:jc w:val="right"/>
      </w:pPr>
      <w:r>
        <w:t>по социальной защите населения</w:t>
      </w:r>
    </w:p>
    <w:p w:rsidR="008B0880" w:rsidRDefault="008B0880" w:rsidP="008B0880">
      <w:pPr>
        <w:pStyle w:val="ConsPlusNormal"/>
        <w:jc w:val="right"/>
      </w:pPr>
      <w:r>
        <w:t>Ленинградской области</w:t>
      </w:r>
    </w:p>
    <w:p w:rsidR="008B0880" w:rsidRDefault="008B0880" w:rsidP="008B0880">
      <w:pPr>
        <w:pStyle w:val="ConsPlusNormal"/>
        <w:jc w:val="right"/>
      </w:pPr>
      <w:r>
        <w:t>от 31.01.2020 N 5</w:t>
      </w:r>
    </w:p>
    <w:p w:rsidR="008B0880" w:rsidRDefault="008B0880" w:rsidP="008B0880">
      <w:pPr>
        <w:pStyle w:val="ConsPlusNormal"/>
        <w:jc w:val="right"/>
      </w:pPr>
    </w:p>
    <w:p w:rsidR="008B0880" w:rsidRDefault="008B0880" w:rsidP="008B0880">
      <w:pPr>
        <w:pStyle w:val="ConsPlusTitle"/>
        <w:jc w:val="center"/>
      </w:pPr>
      <w:bookmarkStart w:id="0" w:name="P63815"/>
      <w:bookmarkEnd w:id="0"/>
      <w:r>
        <w:t>АДМИНИСТРАТИВНЫЙ РЕГЛАМЕНТ</w:t>
      </w:r>
    </w:p>
    <w:p w:rsidR="008B0880" w:rsidRDefault="008B0880" w:rsidP="008B0880">
      <w:pPr>
        <w:pStyle w:val="ConsPlusTitle"/>
        <w:jc w:val="center"/>
      </w:pPr>
      <w:r>
        <w:t>ПРЕДОСТАВЛЕНИЯ НА ТЕРРИТОРИИ ЛЕНИНГРАДСКОЙ ОБЛАСТИ</w:t>
      </w:r>
    </w:p>
    <w:p w:rsidR="008B0880" w:rsidRDefault="008B0880" w:rsidP="008B0880">
      <w:pPr>
        <w:pStyle w:val="ConsPlusTitle"/>
        <w:jc w:val="center"/>
      </w:pPr>
      <w:r>
        <w:t>ГОСУДАРСТВЕННОЙ УСЛУГИ ПО НАЗНАЧЕНИЮ ЕДИНОВРЕМЕННОЙ</w:t>
      </w:r>
    </w:p>
    <w:p w:rsidR="008B0880" w:rsidRDefault="008B0880" w:rsidP="008B0880">
      <w:pPr>
        <w:pStyle w:val="ConsPlusTitle"/>
        <w:jc w:val="center"/>
      </w:pPr>
      <w:r>
        <w:t>ДЕНЕЖНОЙ ВЫПЛАТЫ ЧЛЕНАМ СЕМЕЙ ПОГИБШИХ (УМЕРШИХ)</w:t>
      </w:r>
    </w:p>
    <w:p w:rsidR="008B0880" w:rsidRDefault="008B0880" w:rsidP="008B0880">
      <w:pPr>
        <w:pStyle w:val="ConsPlusTitle"/>
        <w:jc w:val="center"/>
      </w:pPr>
      <w:r>
        <w:t>УЧАСТНИКОВ СПЕЦИАЛЬНОЙ ВОЕННОЙ ОПЕРАЦИИ</w:t>
      </w:r>
    </w:p>
    <w:p w:rsidR="008B0880" w:rsidRDefault="008B0880" w:rsidP="008B088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B0880" w:rsidTr="00541BF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B0880" w:rsidRDefault="008B0880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B0880" w:rsidRDefault="008B0880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4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комитета по социальной защите населения Ленинградской</w:t>
            </w:r>
          </w:p>
          <w:p w:rsidR="008B0880" w:rsidRDefault="008B0880" w:rsidP="00541BF7">
            <w:pPr>
              <w:pStyle w:val="ConsPlusNormal"/>
              <w:jc w:val="center"/>
            </w:pPr>
            <w:r>
              <w:rPr>
                <w:color w:val="392C69"/>
              </w:rPr>
              <w:t>области от 03.02.2026 N 04-7; в ред. Приказов комитета по социальной защите</w:t>
            </w:r>
          </w:p>
          <w:p w:rsidR="008B0880" w:rsidRDefault="008B0880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населения Ленинградской области от 02.04.2026 </w:t>
            </w:r>
            <w:hyperlink r:id="rId5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>,</w:t>
            </w:r>
          </w:p>
          <w:p w:rsidR="008B0880" w:rsidRDefault="008B0880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30.06.2026 </w:t>
            </w:r>
            <w:hyperlink r:id="rId6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B0880" w:rsidRDefault="008B0880" w:rsidP="00541BF7">
            <w:pPr>
              <w:pStyle w:val="ConsPlusNormal"/>
            </w:pPr>
          </w:p>
        </w:tc>
      </w:tr>
    </w:tbl>
    <w:p w:rsidR="008B0880" w:rsidRDefault="008B0880" w:rsidP="008B0880">
      <w:pPr>
        <w:pStyle w:val="ConsPlusNormal"/>
        <w:jc w:val="center"/>
      </w:pPr>
    </w:p>
    <w:p w:rsidR="008B0880" w:rsidRDefault="008B0880" w:rsidP="008B0880">
      <w:pPr>
        <w:pStyle w:val="ConsPlusNormal"/>
        <w:jc w:val="center"/>
      </w:pPr>
      <w:r>
        <w:t>(сокращенное наименование - предоставление единовременной</w:t>
      </w:r>
    </w:p>
    <w:p w:rsidR="008B0880" w:rsidRDefault="008B0880" w:rsidP="008B0880">
      <w:pPr>
        <w:pStyle w:val="ConsPlusNormal"/>
        <w:jc w:val="center"/>
      </w:pPr>
      <w:r>
        <w:t>денежной выплаты) (далее - регламент, государственная</w:t>
      </w:r>
    </w:p>
    <w:p w:rsidR="008B0880" w:rsidRDefault="008B0880" w:rsidP="008B0880">
      <w:pPr>
        <w:pStyle w:val="ConsPlusNormal"/>
        <w:jc w:val="center"/>
      </w:pPr>
      <w:r>
        <w:t>услуга, единовременная выплата)</w:t>
      </w:r>
    </w:p>
    <w:p w:rsidR="008B0880" w:rsidRDefault="008B0880" w:rsidP="008B0880">
      <w:pPr>
        <w:pStyle w:val="ConsPlusNormal"/>
        <w:jc w:val="center"/>
      </w:pPr>
    </w:p>
    <w:p w:rsidR="008B0880" w:rsidRDefault="008B0880" w:rsidP="008B0880">
      <w:pPr>
        <w:pStyle w:val="ConsPlusTitle"/>
        <w:jc w:val="center"/>
        <w:outlineLvl w:val="1"/>
      </w:pPr>
      <w:r>
        <w:t>I. ОБЩИЕ ПОЛОЖЕНИЯ</w:t>
      </w:r>
    </w:p>
    <w:p w:rsidR="008B0880" w:rsidRDefault="008B0880" w:rsidP="008B0880">
      <w:pPr>
        <w:pStyle w:val="ConsPlusNormal"/>
        <w:jc w:val="center"/>
      </w:pPr>
    </w:p>
    <w:p w:rsidR="008B0880" w:rsidRDefault="008B0880" w:rsidP="008B0880">
      <w:pPr>
        <w:pStyle w:val="ConsPlusTitle"/>
        <w:jc w:val="center"/>
        <w:outlineLvl w:val="2"/>
      </w:pPr>
      <w:r>
        <w:t>Предмет регулирования</w:t>
      </w:r>
    </w:p>
    <w:p w:rsidR="008B0880" w:rsidRDefault="008B0880" w:rsidP="008B0880">
      <w:pPr>
        <w:pStyle w:val="ConsPlusNormal"/>
        <w:jc w:val="center"/>
      </w:pPr>
    </w:p>
    <w:p w:rsidR="008B0880" w:rsidRDefault="008B0880" w:rsidP="008B0880">
      <w:pPr>
        <w:pStyle w:val="ConsPlusNormal"/>
        <w:ind w:firstLine="540"/>
        <w:jc w:val="both"/>
      </w:pPr>
      <w:r>
        <w:t>1.1. Регламент устанавливает порядок и стандарт предоставления государственной услуги.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Title"/>
        <w:jc w:val="center"/>
        <w:outlineLvl w:val="2"/>
      </w:pPr>
      <w:r>
        <w:t>Круг заявителей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  <w:bookmarkStart w:id="1" w:name="P63838"/>
      <w:bookmarkEnd w:id="1"/>
      <w:r>
        <w:t xml:space="preserve">1.2. Государственная услуга предоставляется гражданам Российской Федерации - членам семей погибших (умерших) участников специальной военной операции из числа указанных в </w:t>
      </w:r>
      <w:hyperlink r:id="rId7">
        <w:r>
          <w:rPr>
            <w:color w:val="0000FF"/>
          </w:rPr>
          <w:t>пунктах 3</w:t>
        </w:r>
      </w:hyperlink>
      <w:r>
        <w:t xml:space="preserve"> и </w:t>
      </w:r>
      <w:hyperlink r:id="rId8">
        <w:r>
          <w:rPr>
            <w:color w:val="0000FF"/>
          </w:rPr>
          <w:t>4 части 1 статьи 1-1</w:t>
        </w:r>
      </w:hyperlink>
      <w:r>
        <w:t xml:space="preserve"> областного закона N 105-оз, в отношении которых соответствующим уполномоченным органом местного самоуправления Ленинградской области принято решение об отказе в предоставлении земельного сертификата либо такие члены семьи исключены из состава семьи при предоставлении земельного сертификата в соответствии с положениями </w:t>
      </w:r>
      <w:hyperlink r:id="rId9">
        <w:r>
          <w:rPr>
            <w:color w:val="0000FF"/>
          </w:rPr>
          <w:t>Порядка</w:t>
        </w:r>
      </w:hyperlink>
      <w:r>
        <w:t xml:space="preserve"> предоставления земельного сертификата, утвержденного постановлением Правительства Ленинградской области от 30 июня 2023 года N 452, в связи с наличием в Едином государственном реестре недвижимости в отношении данных членов семьи сведений о ранее предоставленном в собственность бесплатно земельном участке по иным основаниям, предусмотренным законодательством Российской Федерации.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Для целей применения настоящего регламента к членам семьи погибшего гражданина относятся его родители, супруга (супруг), не вступившая (не вступивший) в повторный брак, несовершеннолетние дети, дети старше возраста 18 лет, ставшие инвалидами до достижения ими возраста 18 лет, дети, не достигшие возраста 23 лет и обучающиеся в образовательных организациях по очной форме обучения, а также иные лица, признанные членами семьи в судебном порядке (за исключением членов семьи, не имеющих гражданства Российской Федерации).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 xml:space="preserve">1.2.1. Представлять интересы заявителей, указанных в </w:t>
      </w:r>
      <w:hyperlink w:anchor="P63838">
        <w:r>
          <w:rPr>
            <w:color w:val="0000FF"/>
          </w:rPr>
          <w:t>пункте 1.2</w:t>
        </w:r>
      </w:hyperlink>
      <w:r>
        <w:t xml:space="preserve"> настоящего регламента, имеют право (далее - представитель заявителя):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lastRenderedPageBreak/>
        <w:t>законные представители недееспособных или не полностью дееспособных заявителей;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прав действовать от лица заявителя;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 xml:space="preserve">лицо, указанное в </w:t>
      </w:r>
      <w:hyperlink r:id="rId10">
        <w:r>
          <w:rPr>
            <w:color w:val="0000FF"/>
          </w:rPr>
          <w:t>части 2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8B0880" w:rsidRDefault="008B0880" w:rsidP="008B0880">
      <w:pPr>
        <w:pStyle w:val="ConsPlusNormal"/>
        <w:jc w:val="both"/>
      </w:pPr>
      <w:r>
        <w:t xml:space="preserve">(абзац введен </w:t>
      </w:r>
      <w:hyperlink r:id="rId11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8B0880" w:rsidRDefault="008B0880" w:rsidP="008B0880">
      <w:pPr>
        <w:pStyle w:val="ConsPlusNormal"/>
        <w:jc w:val="center"/>
      </w:pPr>
    </w:p>
    <w:p w:rsidR="008B0880" w:rsidRDefault="008B0880" w:rsidP="008B0880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  <w:r>
        <w:t>2.1. Наименование государственной услуги: государственная услуга по назначению единовременной денежной выплаты членам семей погибших (умерших) участников специальной военной операции.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8B0880" w:rsidRDefault="008B0880" w:rsidP="008B0880">
      <w:pPr>
        <w:pStyle w:val="ConsPlusNormal"/>
        <w:jc w:val="center"/>
      </w:pPr>
    </w:p>
    <w:p w:rsidR="008B0880" w:rsidRDefault="008B0880" w:rsidP="008B0880">
      <w:pPr>
        <w:pStyle w:val="ConsPlusNormal"/>
        <w:jc w:val="center"/>
      </w:pPr>
      <w:r>
        <w:t xml:space="preserve">(в ред. </w:t>
      </w:r>
      <w:hyperlink r:id="rId12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8B0880" w:rsidRDefault="008B0880" w:rsidP="008B0880">
      <w:pPr>
        <w:pStyle w:val="ConsPlusNormal"/>
        <w:jc w:val="center"/>
      </w:pPr>
      <w:r>
        <w:t>Ленинградской области от 02.04.2026 N 04-24)</w:t>
      </w:r>
    </w:p>
    <w:p w:rsidR="008B0880" w:rsidRDefault="008B0880" w:rsidP="008B0880">
      <w:pPr>
        <w:pStyle w:val="ConsPlusNormal"/>
        <w:jc w:val="center"/>
      </w:pPr>
    </w:p>
    <w:p w:rsidR="008B0880" w:rsidRDefault="008B0880" w:rsidP="008B0880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 (далее - Комитет).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участвует Ленинградское областное государственное казенное учреждение "Центр социальной защиты населения" (далее - ЦСЗН).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64519">
        <w:r>
          <w:rPr>
            <w:color w:val="0000FF"/>
          </w:rPr>
          <w:t>распоряжения</w:t>
        </w:r>
      </w:hyperlink>
      <w:r>
        <w:t xml:space="preserve"> о назначении государственной услуги по форме согласно приложению 2 раздела V приложения к настоящему регламенту;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64578">
        <w:r>
          <w:rPr>
            <w:color w:val="0000FF"/>
          </w:rPr>
          <w:t>распоряжения</w:t>
        </w:r>
      </w:hyperlink>
      <w:r>
        <w:t xml:space="preserve"> об отказе в назначении государственной услуги по форме согласно приложению 3 раздела V приложения к настоящему регламенту.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государственной услуги не предусмотрено.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2.3.1. Заявление на получение государственной услуги с комплектом документов принимается: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в МФЦ;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почтовым отправлением в ЦСЗН;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lastRenderedPageBreak/>
        <w:t>в электронной форме через личный кабинет заявителя на Едином портале (при технической реализации).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2.3.2. Результат предоставления государственной услуги может быть получен заявителем: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в ЦСЗН;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в МФЦ;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посредством Единого портала (при технической реализации);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по электронной почте, указанной в заявлении.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  <w:bookmarkStart w:id="2" w:name="P63883"/>
      <w:bookmarkEnd w:id="2"/>
      <w:r>
        <w:t xml:space="preserve">2.4. Максимальный срок предоставления государственной услуги составляет 9 рабочих дней со дня поступления заявления и полного комплекта документов в соответствии с </w:t>
      </w:r>
      <w:hyperlink w:anchor="P63931">
        <w:r>
          <w:rPr>
            <w:color w:val="0000FF"/>
          </w:rPr>
          <w:t>пунктом 2.11</w:t>
        </w:r>
      </w:hyperlink>
      <w:r>
        <w:t xml:space="preserve"> настоящего регламента.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8B0880" w:rsidRDefault="008B0880" w:rsidP="008B0880">
      <w:pPr>
        <w:pStyle w:val="ConsPlusTitle"/>
        <w:jc w:val="center"/>
      </w:pPr>
      <w:r>
        <w:t>государственной услуги, и способы ее взимания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8B0880" w:rsidRDefault="008B0880" w:rsidP="008B0880">
      <w:pPr>
        <w:pStyle w:val="ConsPlusTitle"/>
        <w:jc w:val="center"/>
      </w:pPr>
      <w:r>
        <w:t>запроса о предоставлении государственной услуги</w:t>
      </w:r>
    </w:p>
    <w:p w:rsidR="008B0880" w:rsidRDefault="008B0880" w:rsidP="008B0880">
      <w:pPr>
        <w:pStyle w:val="ConsPlusTitle"/>
        <w:jc w:val="center"/>
      </w:pPr>
      <w:r>
        <w:t>и при получении результата предоставления</w:t>
      </w:r>
    </w:p>
    <w:p w:rsidR="008B0880" w:rsidRDefault="008B0880" w:rsidP="008B0880">
      <w:pPr>
        <w:pStyle w:val="ConsPlusTitle"/>
        <w:jc w:val="center"/>
      </w:pPr>
      <w:r>
        <w:t>государственной услуги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услугу, или многофункциональный центр составляет не более 15 минут.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8B0880" w:rsidRDefault="008B0880" w:rsidP="008B0880">
      <w:pPr>
        <w:pStyle w:val="ConsPlusTitle"/>
        <w:jc w:val="center"/>
      </w:pPr>
      <w:r>
        <w:t>государственной услуги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  <w:r>
        <w:t>2.7. Срок регистрации заявления о предоставлении государственной услуги составляет в ЦСЗН: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при направлении заявления через МФЦ или почтовым отправлением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ЕПГУ, при наличии технической возможности, - в день поступления заявления в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8B0880" w:rsidRDefault="008B0880" w:rsidP="008B0880">
      <w:pPr>
        <w:pStyle w:val="ConsPlusTitle"/>
        <w:jc w:val="center"/>
      </w:pPr>
      <w:r>
        <w:lastRenderedPageBreak/>
        <w:t>государственная услуга</w:t>
      </w:r>
    </w:p>
    <w:p w:rsidR="008B0880" w:rsidRDefault="008B0880" w:rsidP="008B0880">
      <w:pPr>
        <w:pStyle w:val="ConsPlusNormal"/>
        <w:jc w:val="right"/>
      </w:pPr>
    </w:p>
    <w:p w:rsidR="008B0880" w:rsidRDefault="008B0880" w:rsidP="008B0880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многофункциональный центр размещены на официальном сайте ЦСЗН в информационно-телекоммуникационной сети "Интернет", а также на Едином портале.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ЦСЗН в информационно-телекоммуникационной сети "Интернет", а также на Едином портале.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8B0880" w:rsidRDefault="008B0880" w:rsidP="008B0880">
      <w:pPr>
        <w:pStyle w:val="ConsPlusTitle"/>
        <w:jc w:val="center"/>
      </w:pPr>
      <w:r>
        <w:t>в том числе учитывающие особенности предоставления</w:t>
      </w:r>
    </w:p>
    <w:p w:rsidR="008B0880" w:rsidRDefault="008B0880" w:rsidP="008B0880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8B0880" w:rsidRDefault="008B0880" w:rsidP="008B0880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8B0880" w:rsidRDefault="008B0880" w:rsidP="008B0880">
      <w:pPr>
        <w:pStyle w:val="ConsPlusTitle"/>
        <w:jc w:val="center"/>
      </w:pPr>
      <w:r>
        <w:t>и муниципальных услуг в электронной форме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2.10.1. Для предоставления государственной услуги используются - Единый портал, АИС "Соцзащита", СМЭВ.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2.10.2.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государственной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8B0880" w:rsidRDefault="008B0880" w:rsidP="008B0880">
      <w:pPr>
        <w:pStyle w:val="ConsPlusNormal"/>
        <w:jc w:val="both"/>
      </w:pPr>
      <w:r>
        <w:t xml:space="preserve">(п. 2.10.2 в ред. </w:t>
      </w:r>
      <w:hyperlink r:id="rId13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 xml:space="preserve">2.10.3. 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w:anchor="P64055">
        <w:r>
          <w:rPr>
            <w:color w:val="0000FF"/>
          </w:rPr>
          <w:t>пунктом 3.7</w:t>
        </w:r>
      </w:hyperlink>
      <w:r>
        <w:t xml:space="preserve"> настоящего регламента, с учетом требования, предусмотренного </w:t>
      </w:r>
      <w:hyperlink r:id="rId14">
        <w:r>
          <w:rPr>
            <w:color w:val="0000FF"/>
          </w:rPr>
          <w:t>частью 3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2.10.4.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2.10.5. В многофункциональном центре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8B0880" w:rsidRDefault="008B0880" w:rsidP="008B0880">
      <w:pPr>
        <w:pStyle w:val="ConsPlusTitle"/>
        <w:jc w:val="center"/>
      </w:pPr>
      <w:r>
        <w:t>для предоставления государственной услуги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  <w:bookmarkStart w:id="3" w:name="P63931"/>
      <w:bookmarkEnd w:id="3"/>
      <w:r>
        <w:t xml:space="preserve">2.11. 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hyperlink w:anchor="P64135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 xml:space="preserve">Формы заявления и документов, необходимых для предоставления государственной услуги, приведены в </w:t>
      </w:r>
      <w:hyperlink w:anchor="P64312">
        <w:r>
          <w:rPr>
            <w:color w:val="0000FF"/>
          </w:rPr>
          <w:t>разделе V</w:t>
        </w:r>
      </w:hyperlink>
      <w:r>
        <w:t xml:space="preserve"> приложения к настоящему регламенту.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8B0880" w:rsidRDefault="008B0880" w:rsidP="008B0880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8B0880" w:rsidRDefault="008B0880" w:rsidP="008B0880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8B0880" w:rsidRDefault="008B0880" w:rsidP="008B0880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8B0880" w:rsidRDefault="008B0880" w:rsidP="008B0880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8B0880" w:rsidRDefault="008B0880" w:rsidP="008B0880">
      <w:pPr>
        <w:pStyle w:val="ConsPlusTitle"/>
        <w:jc w:val="center"/>
      </w:pPr>
      <w:r>
        <w:t>в предоставлении государственной услуги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  <w:r>
        <w:t>2.12. Основаниями для отказа в приеме заявления и документов, необходимых для предоставления государственной услуги, являются: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1) подача заявления лицом, не уполномоченным на осуществление таких действий;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2) несоответствие представленного заявления форме и требованиям, установленным настоящим регламентом;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3) подписание заявления с комплектом документов недействительной электронной подписью либо отсутствие электронной подписи в заявлении (в случае подачи заявления в электронной форме через личный кабинет на Едином портале государственных услуг) (при технической реализации);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4) невозможность идентифицировать принадлежность документа заявителю;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5) наличие в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выдавшего документ, либо его правопреемника;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6) 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hyperlink w:anchor="P64889">
        <w:r>
          <w:rPr>
            <w:color w:val="0000FF"/>
          </w:rPr>
          <w:t>Решение</w:t>
        </w:r>
      </w:hyperlink>
      <w:r>
        <w:t xml:space="preserve"> об отказе в приеме документов выдается по форме согласно приложению 9 раздела V приложения к настоящему регламенту.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bookmarkStart w:id="4" w:name="P63949"/>
      <w:bookmarkEnd w:id="4"/>
      <w:r>
        <w:t>2.12.1. Основанием для приостановления предоставления государственной услуги является непоступление в ЦСЗН ответа на межведомственный запрос: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lastRenderedPageBreak/>
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 xml:space="preserve">Форма уведомления о приостановлении предоставления государственной услуги приведена в </w:t>
      </w:r>
      <w:hyperlink w:anchor="P64692">
        <w:r>
          <w:rPr>
            <w:color w:val="0000FF"/>
          </w:rPr>
          <w:t>приложениях 5</w:t>
        </w:r>
      </w:hyperlink>
      <w:r>
        <w:t xml:space="preserve"> и </w:t>
      </w:r>
      <w:hyperlink w:anchor="P64745">
        <w:r>
          <w:rPr>
            <w:color w:val="0000FF"/>
          </w:rPr>
          <w:t>6 раздела V</w:t>
        </w:r>
      </w:hyperlink>
      <w:r>
        <w:t xml:space="preserve"> приложения к настоящему регламенту.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2.12.2. Основаниями для отказа в предоставлении государственной являются: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1) отсутствие у заявителя права на получение единовременной выплаты;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2) установление факта недостоверности представленной заявителем (представителем заявителя) информации и непредоставления доработанного заявления и(или) доработанных документов (сведений), представляемых заявителем в соответствии с требованиями настоящего регламента;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3) представление неполного комплекта документов, подлежащих представлению заявителем, по истечении срока, предусмотренного настоящим регламентом для представления доработанных заявителем документов (сведений);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4) повторное обращение за назначением единовременной выплаты;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 xml:space="preserve">5) поступление сведений о смерти заявителя (заявителей) до принятия ЦСЗН решения о назначении единовременной выплаты в сроки, предусмотренные </w:t>
      </w:r>
      <w:hyperlink w:anchor="P63883">
        <w:r>
          <w:rPr>
            <w:color w:val="0000FF"/>
          </w:rPr>
          <w:t>пунктами 2.4</w:t>
        </w:r>
      </w:hyperlink>
      <w:r>
        <w:t xml:space="preserve"> и </w:t>
      </w:r>
      <w:hyperlink w:anchor="P64034">
        <w:r>
          <w:rPr>
            <w:color w:val="0000FF"/>
          </w:rPr>
          <w:t>3.5</w:t>
        </w:r>
      </w:hyperlink>
      <w:r>
        <w:t xml:space="preserve"> настоящего регламента.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 xml:space="preserve">Форма </w:t>
      </w:r>
      <w:hyperlink w:anchor="P64578">
        <w:r>
          <w:rPr>
            <w:color w:val="0000FF"/>
          </w:rPr>
          <w:t>распоряжения</w:t>
        </w:r>
      </w:hyperlink>
      <w:r>
        <w:t xml:space="preserve"> об отказе в предоставлении государственной услуги приведена в приложении 3 раздела V приложения к настоящему регламенту.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 xml:space="preserve">2.12.3.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64256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8B0880" w:rsidRDefault="008B0880" w:rsidP="008B0880">
      <w:pPr>
        <w:pStyle w:val="ConsPlusTitle"/>
        <w:jc w:val="center"/>
      </w:pPr>
      <w:r>
        <w:t>АДМИНИСТРАТИВНЫХ ПРОЦЕДУР</w:t>
      </w:r>
    </w:p>
    <w:p w:rsidR="008B0880" w:rsidRDefault="008B0880" w:rsidP="008B0880">
      <w:pPr>
        <w:pStyle w:val="ConsPlusNormal"/>
        <w:jc w:val="center"/>
      </w:pPr>
    </w:p>
    <w:p w:rsidR="008B0880" w:rsidRDefault="008B0880" w:rsidP="008B0880">
      <w:pPr>
        <w:pStyle w:val="ConsPlusTitle"/>
        <w:jc w:val="center"/>
        <w:outlineLvl w:val="2"/>
      </w:pPr>
      <w:r>
        <w:t>Перечень осуществляемых при предоставлении</w:t>
      </w:r>
    </w:p>
    <w:p w:rsidR="008B0880" w:rsidRDefault="008B0880" w:rsidP="008B0880">
      <w:pPr>
        <w:pStyle w:val="ConsPlusTitle"/>
        <w:jc w:val="center"/>
      </w:pPr>
      <w:r>
        <w:t>государственной услуги административных процедур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б) прием заявления и документов;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д) принятие решения о предоставлении (отказе в предоставлении) государственной услуги;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заявителя.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Title"/>
        <w:jc w:val="center"/>
        <w:outlineLvl w:val="2"/>
      </w:pPr>
      <w:r>
        <w:lastRenderedPageBreak/>
        <w:t>Профилирование заявителя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ЦСЗН или посредством Единого портала и включает в себя вопросы, позволяющие выявить перечень категорий (признаков) заявителя.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 xml:space="preserve">Идентификаторы категорий (признаков) заявителей приведены в </w:t>
      </w:r>
      <w:hyperlink w:anchor="P64125">
        <w:r>
          <w:rPr>
            <w:color w:val="0000FF"/>
          </w:rPr>
          <w:t>таблице N 1 раздела II</w:t>
        </w:r>
      </w:hyperlink>
      <w:r>
        <w:t xml:space="preserve"> приложения к настоящему регламенту.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Title"/>
        <w:jc w:val="center"/>
        <w:outlineLvl w:val="2"/>
      </w:pPr>
      <w:r>
        <w:t>Прием запроса и документов и(или) информации, необходимых</w:t>
      </w:r>
    </w:p>
    <w:p w:rsidR="008B0880" w:rsidRDefault="008B0880" w:rsidP="008B0880">
      <w:pPr>
        <w:pStyle w:val="ConsPlusTitle"/>
        <w:jc w:val="center"/>
      </w:pPr>
      <w:r>
        <w:t>для предоставления государственной услуги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</w:t>
      </w:r>
      <w:hyperlink w:anchor="P64135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 в соответствии с законодательством Российской Федерации,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5">
        <w:r>
          <w:rPr>
            <w:color w:val="0000FF"/>
          </w:rPr>
          <w:t>статьями 9</w:t>
        </w:r>
      </w:hyperlink>
      <w:r>
        <w:t xml:space="preserve">, </w:t>
      </w:r>
      <w:hyperlink r:id="rId16">
        <w:r>
          <w:rPr>
            <w:color w:val="0000FF"/>
          </w:rPr>
          <w:t>10</w:t>
        </w:r>
      </w:hyperlink>
      <w:r>
        <w:t xml:space="preserve"> и </w:t>
      </w:r>
      <w:hyperlink r:id="rId17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18">
        <w:r>
          <w:rPr>
            <w:color w:val="0000FF"/>
          </w:rPr>
          <w:t>статьями 9</w:t>
        </w:r>
      </w:hyperlink>
      <w:r>
        <w:t xml:space="preserve">, </w:t>
      </w:r>
      <w:hyperlink r:id="rId19">
        <w:r>
          <w:rPr>
            <w:color w:val="0000FF"/>
          </w:rPr>
          <w:t>10</w:t>
        </w:r>
      </w:hyperlink>
      <w:r>
        <w:t xml:space="preserve"> и </w:t>
      </w:r>
      <w:hyperlink r:id="rId20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64256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ЦСЗН в пределах Ленинградской области по выбору заявителя.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3.3.4.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или в многофункциональном центре составляет: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lastRenderedPageBreak/>
        <w:t>при личном обращении в уполномоченный орган, при направлении запроса почтовой связью, при направлении запроса в форме электронного документа посредством Единого портала - в день поступления запроса или на следующий рабочий день (в случае направления документов в нерабочее время, в выходные, праздничные дни);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при направлении запроса из многофункционального центра в уполномоченный орган на бумажном носителе - в день передачи документов.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  <w:bookmarkStart w:id="5" w:name="P64000"/>
      <w:bookmarkEnd w:id="5"/>
      <w:r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(сведения):</w:t>
      </w:r>
    </w:p>
    <w:p w:rsidR="008B0880" w:rsidRDefault="008B0880" w:rsidP="008B0880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(иного документа, удостоверяющего личность в соответствии с законодательством Российской Федерации) заявителя (заявителей) или представителя заявителя (заявителей);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2) в органе Фонда пенсионного и социального страхования Российской Федерации: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сведения о получении страхового номера индивидуального лицевого счета заявителя - при отсутствии сведений в АИС "Соцзащита";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3) в едином федеральном информационном регистре, содержащем сведения о населении Российской Федерации (далее - ЕРН) (при технической реализации), а при отсутствии сведений в ЕРН - в Единой централизованной цифровой платформе в социальной сфере: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сведения о государственной регистрации смерти;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сведения о государственной регистрации заключения брака;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сведения о государственной регистрации перемены имени;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сведения о государственной регистрации расторжения брака;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сведения об опеке и родительских правах;</w:t>
      </w:r>
    </w:p>
    <w:p w:rsidR="008B0880" w:rsidRDefault="008B0880" w:rsidP="008B0880">
      <w:pPr>
        <w:pStyle w:val="ConsPlusNormal"/>
        <w:jc w:val="both"/>
      </w:pPr>
      <w:r>
        <w:t xml:space="preserve">(пп. 3 в ред. </w:t>
      </w:r>
      <w:hyperlink r:id="rId22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4) в Ленинградском областном комитете по управлению государственным имуществом: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 xml:space="preserve">сведения о принятии в отношении заявителя (заявителей) соответствующим уполномоченным органом местного самоуправления Ленинградской области решения об отказе в предоставлении земельного сертификата либо об исключении из состава семьи при предоставлении земельного сертификата в соответствии с положениями </w:t>
      </w:r>
      <w:hyperlink r:id="rId23">
        <w:r>
          <w:rPr>
            <w:color w:val="0000FF"/>
          </w:rPr>
          <w:t>Порядка</w:t>
        </w:r>
      </w:hyperlink>
      <w:r>
        <w:t xml:space="preserve"> предоставления земельного сертификата, утвержденного постановлением Правительства Ленинградской области от 30.06.2023 N 452, в связи с наличием в Едином государственном реестре недвижимости в отношении заявителя (заявителей) сведений о ранее предоставленном в собственность бесплатно земельном участке по иным основаниям, предусмотренным законодательством Российской Федерации;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lastRenderedPageBreak/>
        <w:t>5) в Министерстве обороны Российской Федерации и подведомственных ему учреждениях: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сведения об участнике специальной военной операции (при технической реализации):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- дата начала участия в специальной военной операции;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- категория участника специальной военной операции;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- статус участника специальной военной операции (уволенный/действующий);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- дата заключения контракта о прохождении военной службы и дата окончания его действия (при наличии);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- сведения о государственных наградах Российской Федерации за заслуги, проявленные в ходе участия в специальной военной операции.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осуществляется на бумажном носителе: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8B0880" w:rsidRDefault="008B0880" w:rsidP="008B0880">
      <w:pPr>
        <w:pStyle w:val="ConsPlusNormal"/>
        <w:jc w:val="both"/>
      </w:pPr>
      <w:r>
        <w:t xml:space="preserve">(абзац введен </w:t>
      </w:r>
      <w:hyperlink r:id="rId24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 xml:space="preserve">3.4.1. В случае непоступления в электронной форме запрашиваемых сведений, указанных в </w:t>
      </w:r>
      <w:hyperlink w:anchor="P64000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8B0880" w:rsidRDefault="008B0880" w:rsidP="008B0880">
      <w:pPr>
        <w:pStyle w:val="ConsPlusNormal"/>
        <w:jc w:val="both"/>
      </w:pPr>
      <w:r>
        <w:t xml:space="preserve">(п. 3.4.1 введен </w:t>
      </w:r>
      <w:hyperlink r:id="rId25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  <w:bookmarkStart w:id="6" w:name="P64034"/>
      <w:bookmarkEnd w:id="6"/>
      <w:r>
        <w:t xml:space="preserve">3.5. Основания для приостановления предоставления государственной услуги приведены в </w:t>
      </w:r>
      <w:hyperlink w:anchor="P64256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 xml:space="preserve">3.5.1. В случае, указанном в </w:t>
      </w:r>
      <w:hyperlink w:anchor="P63949">
        <w:r>
          <w:rPr>
            <w:color w:val="0000FF"/>
          </w:rPr>
          <w:t>пункте 2.12.1</w:t>
        </w:r>
      </w:hyperlink>
      <w:r>
        <w:t xml:space="preserve"> настоящего регламента, ЦСЗН в течение двух рабочих дней со дня поступления заявления о предоставлении государственной услуги и полного комплекта документов направляет запросы в органы государственной власти и иные организации, в распоряжении которых находится необходимая информация (документы, сведения), принимает решение о приостановлении срока вынесения решения, указанного в </w:t>
      </w:r>
      <w:hyperlink w:anchor="P63883">
        <w:r>
          <w:rPr>
            <w:color w:val="0000FF"/>
          </w:rPr>
          <w:t>пункте 2.4</w:t>
        </w:r>
      </w:hyperlink>
      <w:r>
        <w:t xml:space="preserve"> настоящего регламента, до момента получения запрашиваемых сведений, но не более чем на 30 дней, о чем уведомляет заявителя в день наступления основания для приостановления. Заявитель вправе самостоятельно представить запрашиваемую информацию (документы, сведения).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lastRenderedPageBreak/>
        <w:t>В день регистрации заявления в случае установления факта наличия в документах (сведениях), представленных заявителем, недостоверной и(или) неполной информации,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В таком случае 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Должностное лицо, ответственное за делопроизводство, направляет заявителю уведомление в электронной форме через АИС "Соцзащита" либо в личный кабинет заявителя на ЕПГУ.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 xml:space="preserve"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в сроки, указанные в </w:t>
      </w:r>
      <w:hyperlink w:anchor="P64050">
        <w:r>
          <w:rPr>
            <w:color w:val="0000FF"/>
          </w:rPr>
          <w:t>пунктах 3.6</w:t>
        </w:r>
      </w:hyperlink>
      <w:r>
        <w:t xml:space="preserve"> и </w:t>
      </w:r>
      <w:hyperlink w:anchor="P64055">
        <w:r>
          <w:rPr>
            <w:color w:val="0000FF"/>
          </w:rPr>
          <w:t>3.7</w:t>
        </w:r>
      </w:hyperlink>
      <w:r>
        <w:t xml:space="preserve"> настоящего регламента, со дня их поступления в ЦСЗН.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3.5.2. Предоставление государственной услуги возобновляется при наличии следующих оснований: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а) поступление в ЦСЗН ответа на межведомственный запрос при межведомственном информационном взаимодействии в электронной форме с момента направления соответствующего запроса ЦСЗН посредством АИС "Межвед ЛО" и(или) АИС "Соцзащита";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б) поступление в ЦСЗН ответа на межведомственный запрос из органа или организации, предоставляющие документ и информацию, при направлении соответствующего запроса ЦСЗН на бумажном носителе посредством почтового отправления;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в) поступление в ЦСЗН документов (сведений), запрашиваемых в организациях не в рамках межведомственного взаимодействия, на бумажном носителе;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г) поступление в ЦСЗН доработанного заявления и(или) доработанных документов (сведений) от заявителя после получения уведомления о приостановке предоставления государственной услуги.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 xml:space="preserve">При поступлении запрашиваемых документов (сведений) рассмотрение документов, принятие соответствующего решения, уведомление заявителя о принятом решении осуществляются в сроки, указанных в </w:t>
      </w:r>
      <w:hyperlink w:anchor="P64050">
        <w:r>
          <w:rPr>
            <w:color w:val="0000FF"/>
          </w:rPr>
          <w:t>пункте 3.6</w:t>
        </w:r>
      </w:hyperlink>
      <w:r>
        <w:t xml:space="preserve"> и </w:t>
      </w:r>
      <w:hyperlink w:anchor="P64055">
        <w:r>
          <w:rPr>
            <w:color w:val="0000FF"/>
          </w:rPr>
          <w:t>3.7</w:t>
        </w:r>
      </w:hyperlink>
      <w:r>
        <w:t xml:space="preserve"> настоящего регламента, со дня их поступления в ЦСЗН.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Title"/>
        <w:jc w:val="center"/>
        <w:outlineLvl w:val="2"/>
      </w:pPr>
      <w:r>
        <w:t>Принятие решения о предоставлении</w:t>
      </w:r>
    </w:p>
    <w:p w:rsidR="008B0880" w:rsidRDefault="008B0880" w:rsidP="008B0880">
      <w:pPr>
        <w:pStyle w:val="ConsPlusTitle"/>
        <w:jc w:val="center"/>
      </w:pPr>
      <w:r>
        <w:t>(отказе в предоставлении) государственной услуги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  <w:bookmarkStart w:id="7" w:name="P64050"/>
      <w:bookmarkEnd w:id="7"/>
      <w:r>
        <w:t xml:space="preserve">3.6. Основания для отказа в предоставлении государственной услуги приведены в </w:t>
      </w:r>
      <w:hyperlink w:anchor="P64256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двух рабочих дней с даты получения уполномоченным органом всех сведений, необходимых для принятия решения.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  <w:bookmarkStart w:id="8" w:name="P64055"/>
      <w:bookmarkEnd w:id="8"/>
      <w:r>
        <w:t xml:space="preserve"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или посредством Единого портала в срок, не превышающий одного </w:t>
      </w:r>
      <w:r>
        <w:lastRenderedPageBreak/>
        <w:t>рабочего дня со дня принятия решения о предоставлении государственной услуги.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в МФЦ;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ЕПГУ (при технической реализации);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на электронную почту заявителя (представителя заявителя), указанную в заявлении.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ЕПГУ документов, указанных в </w:t>
      </w:r>
      <w:hyperlink w:anchor="P64135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одним из следующих способов: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- по электронной почте в ЦСЗН;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- лично в ЦСЗН.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Датой получения заявителем уведомления является: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- при уведомлении по электронной почте - дата направления электронного сообщения (при условии непоступления от оператора информации о том, что сообщение не доставлено; дата направления электронного сообщения фиксируется ЦСЗН в АИС "Соцзащита" в день его отправления);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 xml:space="preserve">- при уведомлении на бумажном носителе посредством почтового отправления в виде </w:t>
      </w:r>
      <w:r>
        <w:lastRenderedPageBreak/>
        <w:t>заказного письма с уведомлением - дата получения почтового отправления заявителем.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ЕПГУ (при технической реализации), считается дата отправки ЦСЗН уведомления через ЕПГУ (при технической реализации).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Title"/>
        <w:jc w:val="center"/>
        <w:outlineLvl w:val="1"/>
      </w:pPr>
      <w:r>
        <w:t>IV. СПОСОБЫ ИНФОРМИРОВАНИЯ ЗАЯВИТЕЛЯ ОБ ИЗМЕНЕНИИ</w:t>
      </w:r>
    </w:p>
    <w:p w:rsidR="008B0880" w:rsidRDefault="008B0880" w:rsidP="008B0880">
      <w:pPr>
        <w:pStyle w:val="ConsPlusTitle"/>
        <w:jc w:val="center"/>
      </w:pPr>
      <w:r>
        <w:t>СТАТУСА РАССМОТРЕНИЯ ЗАПРОСА О ПРЕДОСТАВЛЕНИИ</w:t>
      </w:r>
    </w:p>
    <w:p w:rsidR="008B0880" w:rsidRDefault="008B0880" w:rsidP="008B0880">
      <w:pPr>
        <w:pStyle w:val="ConsPlusTitle"/>
        <w:jc w:val="center"/>
      </w:pPr>
      <w:r>
        <w:t>ГОСУДАРСТВЕННОЙ УСЛУГИ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б) посредством почтовой связи.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jc w:val="right"/>
        <w:outlineLvl w:val="1"/>
      </w:pPr>
      <w:r>
        <w:t>Приложение</w:t>
      </w:r>
    </w:p>
    <w:p w:rsidR="008B0880" w:rsidRDefault="008B0880" w:rsidP="008B0880">
      <w:pPr>
        <w:pStyle w:val="ConsPlusNormal"/>
        <w:jc w:val="right"/>
      </w:pPr>
      <w:r>
        <w:t>к административному регламенту</w:t>
      </w:r>
    </w:p>
    <w:p w:rsidR="008B0880" w:rsidRDefault="008B0880" w:rsidP="008B0880">
      <w:pPr>
        <w:pStyle w:val="ConsPlusNormal"/>
        <w:jc w:val="right"/>
      </w:pPr>
      <w:r>
        <w:t>предоставления на территории</w:t>
      </w:r>
    </w:p>
    <w:p w:rsidR="008B0880" w:rsidRDefault="008B0880" w:rsidP="008B0880">
      <w:pPr>
        <w:pStyle w:val="ConsPlusNormal"/>
        <w:jc w:val="right"/>
      </w:pPr>
      <w:r>
        <w:t>Ленинградской области государственной</w:t>
      </w:r>
    </w:p>
    <w:p w:rsidR="008B0880" w:rsidRDefault="008B0880" w:rsidP="008B0880">
      <w:pPr>
        <w:pStyle w:val="ConsPlusNormal"/>
        <w:jc w:val="right"/>
      </w:pPr>
      <w:r>
        <w:t>услуги по назначению единовременной</w:t>
      </w:r>
    </w:p>
    <w:p w:rsidR="008B0880" w:rsidRDefault="008B0880" w:rsidP="008B0880">
      <w:pPr>
        <w:pStyle w:val="ConsPlusNormal"/>
        <w:jc w:val="right"/>
      </w:pPr>
      <w:r>
        <w:t>денежной выплаты членам семей</w:t>
      </w:r>
    </w:p>
    <w:p w:rsidR="008B0880" w:rsidRDefault="008B0880" w:rsidP="008B0880">
      <w:pPr>
        <w:pStyle w:val="ConsPlusNormal"/>
        <w:jc w:val="right"/>
      </w:pPr>
      <w:r>
        <w:t>погибших (умерших) участников</w:t>
      </w:r>
    </w:p>
    <w:p w:rsidR="008B0880" w:rsidRDefault="008B0880" w:rsidP="008B0880">
      <w:pPr>
        <w:pStyle w:val="ConsPlusNormal"/>
        <w:jc w:val="right"/>
      </w:pPr>
      <w:r>
        <w:t>специальной военной операции</w:t>
      </w:r>
    </w:p>
    <w:p w:rsidR="008B0880" w:rsidRDefault="008B0880" w:rsidP="008B088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B0880" w:rsidTr="00541BF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B0880" w:rsidRDefault="008B0880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B0880" w:rsidRDefault="008B0880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комитета по социальной защите населения Ленинградской</w:t>
            </w:r>
          </w:p>
          <w:p w:rsidR="008B0880" w:rsidRDefault="008B0880" w:rsidP="00541BF7">
            <w:pPr>
              <w:pStyle w:val="ConsPlusNormal"/>
              <w:jc w:val="center"/>
            </w:pPr>
            <w:r>
              <w:rPr>
                <w:color w:val="392C69"/>
              </w:rPr>
              <w:t>области от 30.06.2026 N 04-56)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B0880" w:rsidRDefault="008B0880" w:rsidP="00541BF7">
            <w:pPr>
              <w:pStyle w:val="ConsPlusNormal"/>
            </w:pPr>
          </w:p>
        </w:tc>
      </w:tr>
    </w:tbl>
    <w:p w:rsidR="008B0880" w:rsidRDefault="008B0880" w:rsidP="008B0880">
      <w:pPr>
        <w:pStyle w:val="ConsPlusNormal"/>
        <w:jc w:val="right"/>
      </w:pPr>
    </w:p>
    <w:p w:rsidR="008B0880" w:rsidRDefault="008B0880" w:rsidP="008B0880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  <w:r>
        <w:t>1. Условные сокращения: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б) Единый портал - федеральная государственная информационная система "Единый портал государственных и муниципальных услуг (функций)";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в) СМЭВ - федеральная государственная информационная система "Единая система межведомственного электронного взаимодействия";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 xml:space="preserve">г) МФЦ, многофункциональный центр - Государственное бюджетное учреждение Ленинградской области "Многофункциональный центр предоставления государственных и </w:t>
      </w:r>
      <w:r>
        <w:lastRenderedPageBreak/>
        <w:t>муниципальных услуг";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д) Комитет - комитет по социальной защите населения Ленинградской области;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е) ЦСЗН - Ленинградское областное государственное казенное учреждение "Центр социальной защиты населения";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ж)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 xml:space="preserve">з) областной закон N 105-оз - областной </w:t>
      </w:r>
      <w:hyperlink r:id="rId27">
        <w:r>
          <w:rPr>
            <w:color w:val="0000FF"/>
          </w:rPr>
          <w:t>закон</w:t>
        </w:r>
      </w:hyperlink>
      <w:r>
        <w:t xml:space="preserve"> Ленинградской области от 14.10.2008 N 105-оз "О бесплатном предоставлении отдельным категориям граждан земельных участков на территории Ленинградской области".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Единый портал - документы подаются посредством Единого портала;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Л - документы подаются лично;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ПС - документы подаются посредством почтовой связи;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О(э) - представляется оригинал документа в электронной форме;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К - представляется копия документа;</w:t>
      </w:r>
    </w:p>
    <w:p w:rsidR="008B0880" w:rsidRDefault="008B0880" w:rsidP="008B0880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форме.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Title"/>
        <w:jc w:val="center"/>
        <w:outlineLvl w:val="2"/>
      </w:pPr>
      <w:bookmarkStart w:id="9" w:name="P64125"/>
      <w:bookmarkEnd w:id="9"/>
      <w:r>
        <w:t>II. Идентификаторы категорий (признаков) заявителей</w:t>
      </w:r>
    </w:p>
    <w:p w:rsidR="008B0880" w:rsidRDefault="008B0880" w:rsidP="008B0880">
      <w:pPr>
        <w:pStyle w:val="ConsPlusNormal"/>
        <w:jc w:val="center"/>
      </w:pPr>
    </w:p>
    <w:p w:rsidR="008B0880" w:rsidRDefault="008B0880" w:rsidP="008B0880">
      <w:pPr>
        <w:pStyle w:val="ConsPlusNormal"/>
        <w:jc w:val="right"/>
      </w:pPr>
      <w:r>
        <w:t>Таблица N 1</w:t>
      </w:r>
    </w:p>
    <w:p w:rsidR="008B0880" w:rsidRDefault="008B0880" w:rsidP="008B088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92"/>
      </w:tblGrid>
      <w:tr w:rsidR="008B0880" w:rsidTr="00541BF7">
        <w:tc>
          <w:tcPr>
            <w:tcW w:w="4479" w:type="dxa"/>
            <w:vMerge w:val="restart"/>
          </w:tcPr>
          <w:p w:rsidR="008B0880" w:rsidRDefault="008B0880" w:rsidP="00541BF7">
            <w:pPr>
              <w:pStyle w:val="ConsPlusNormal"/>
              <w:jc w:val="center"/>
            </w:pPr>
            <w:r>
              <w:t>Наименование отдельного признака заявителя</w:t>
            </w:r>
          </w:p>
        </w:tc>
        <w:tc>
          <w:tcPr>
            <w:tcW w:w="4592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Перечень результатов предоставления государственной услуги (цели обращения заявителя)</w:t>
            </w:r>
          </w:p>
        </w:tc>
      </w:tr>
      <w:tr w:rsidR="008B0880" w:rsidTr="00541BF7">
        <w:tc>
          <w:tcPr>
            <w:tcW w:w="4479" w:type="dxa"/>
            <w:vMerge/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4592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Назначение единовременной денежной выплаты членам семей погибших (умерших) участников специальной военной операции</w:t>
            </w:r>
          </w:p>
        </w:tc>
      </w:tr>
      <w:tr w:rsidR="008B0880" w:rsidTr="00541BF7">
        <w:tc>
          <w:tcPr>
            <w:tcW w:w="4479" w:type="dxa"/>
          </w:tcPr>
          <w:p w:rsidR="008B0880" w:rsidRDefault="008B0880" w:rsidP="00541BF7">
            <w:pPr>
              <w:pStyle w:val="ConsPlusNormal"/>
            </w:pPr>
            <w:r>
              <w:t xml:space="preserve">Физические лица, указанные в </w:t>
            </w:r>
            <w:hyperlink w:anchor="P63838">
              <w:r>
                <w:rPr>
                  <w:color w:val="0000FF"/>
                </w:rPr>
                <w:t>п. 1.2</w:t>
              </w:r>
            </w:hyperlink>
            <w:r>
              <w:t xml:space="preserve"> настоящего регламента</w:t>
            </w:r>
          </w:p>
        </w:tc>
        <w:tc>
          <w:tcPr>
            <w:tcW w:w="4592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Title"/>
        <w:jc w:val="center"/>
        <w:outlineLvl w:val="2"/>
      </w:pPr>
      <w:bookmarkStart w:id="10" w:name="P64135"/>
      <w:bookmarkEnd w:id="10"/>
      <w:r>
        <w:t>III. Исчерпывающий перечень документов, необходимых</w:t>
      </w:r>
    </w:p>
    <w:p w:rsidR="008B0880" w:rsidRDefault="008B0880" w:rsidP="008B0880">
      <w:pPr>
        <w:pStyle w:val="ConsPlusTitle"/>
        <w:jc w:val="center"/>
      </w:pPr>
      <w:r>
        <w:t>для предоставления государственной услуги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jc w:val="right"/>
      </w:pPr>
      <w:r>
        <w:t>Таблица N 2</w:t>
      </w:r>
    </w:p>
    <w:p w:rsidR="008B0880" w:rsidRDefault="008B0880" w:rsidP="008B088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361"/>
        <w:gridCol w:w="4592"/>
        <w:gridCol w:w="1757"/>
        <w:gridCol w:w="907"/>
      </w:tblGrid>
      <w:tr w:rsidR="008B0880" w:rsidTr="00541BF7">
        <w:tc>
          <w:tcPr>
            <w:tcW w:w="45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1361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592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757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907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Иные требования</w:t>
            </w:r>
          </w:p>
        </w:tc>
      </w:tr>
      <w:tr w:rsidR="008B0880" w:rsidTr="00541BF7">
        <w:tc>
          <w:tcPr>
            <w:tcW w:w="9071" w:type="dxa"/>
            <w:gridSpan w:val="5"/>
          </w:tcPr>
          <w:p w:rsidR="008B0880" w:rsidRDefault="008B0880" w:rsidP="00541BF7">
            <w:pPr>
              <w:pStyle w:val="ConsPlusNormal"/>
              <w:jc w:val="center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8B0880" w:rsidTr="00541BF7">
        <w:tc>
          <w:tcPr>
            <w:tcW w:w="45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92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Заявление</w:t>
            </w:r>
          </w:p>
        </w:tc>
        <w:tc>
          <w:tcPr>
            <w:tcW w:w="1757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О - Л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О - ПС</w:t>
            </w:r>
          </w:p>
        </w:tc>
        <w:tc>
          <w:tcPr>
            <w:tcW w:w="907" w:type="dxa"/>
          </w:tcPr>
          <w:p w:rsidR="008B0880" w:rsidRDefault="008B0880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8B0880" w:rsidTr="00541BF7">
        <w:tc>
          <w:tcPr>
            <w:tcW w:w="45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92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Документ, удостоверяющий личность гражданина Российской Федерации в соответствии с законодательством Российской Федерации - для заявителя или представителя заявителя (в случае идентификации личности гражданина на основании документа, удостоверяющего личность):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 xml:space="preserve">паспорт гражданина Российской Федерации, временное </w:t>
            </w:r>
            <w:hyperlink r:id="rId28">
              <w:r>
                <w:rPr>
                  <w:color w:val="0000FF"/>
                </w:rPr>
                <w:t>удостоверение</w:t>
              </w:r>
            </w:hyperlink>
            <w:r>
              <w:t xml:space="preserve"> личности гражданина Российской Федерации по форме, утвержденной Приказом МВД России от 16.11.2020 N 773, удостоверение личности военнослужащего РФ (в случае представления документов представителем заявителя документ, удостоверяющий личность заявителя, не представляется)</w:t>
            </w:r>
          </w:p>
        </w:tc>
        <w:tc>
          <w:tcPr>
            <w:tcW w:w="1757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К(э) - Единый портал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К - Л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К - ПС</w:t>
            </w:r>
          </w:p>
        </w:tc>
        <w:tc>
          <w:tcPr>
            <w:tcW w:w="907" w:type="dxa"/>
          </w:tcPr>
          <w:p w:rsidR="008B0880" w:rsidRDefault="008B0880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8B0880" w:rsidTr="00541BF7">
        <w:tc>
          <w:tcPr>
            <w:tcW w:w="45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92" w:type="dxa"/>
          </w:tcPr>
          <w:p w:rsidR="008B0880" w:rsidRDefault="008B0880" w:rsidP="00541BF7">
            <w:pPr>
              <w:pStyle w:val="ConsPlusNormal"/>
              <w:jc w:val="both"/>
            </w:pPr>
            <w:r>
              <w:t>Справка (распечатка с сайта кредитной организации) о реквизитах кредитной организации и открытого в ней счета в рублях для перечисления единовременной выплаты (на каждого заявителя) (если заявитель (заявители) выбрал (выбрали) способ перечисления на текущий счет получателя, привязанный к банковской карте национальной платежной системы "Мир", открытый указанным получателем в кредитной организации)</w:t>
            </w:r>
          </w:p>
        </w:tc>
        <w:tc>
          <w:tcPr>
            <w:tcW w:w="1757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О - Л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О - ПС</w:t>
            </w:r>
          </w:p>
        </w:tc>
        <w:tc>
          <w:tcPr>
            <w:tcW w:w="907" w:type="dxa"/>
          </w:tcPr>
          <w:p w:rsidR="008B0880" w:rsidRDefault="008B0880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8B0880" w:rsidTr="00541BF7">
        <w:tc>
          <w:tcPr>
            <w:tcW w:w="45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92" w:type="dxa"/>
          </w:tcPr>
          <w:p w:rsidR="008B0880" w:rsidRDefault="008B0880" w:rsidP="00541BF7">
            <w:pPr>
              <w:pStyle w:val="ConsPlusNormal"/>
              <w:jc w:val="both"/>
            </w:pPr>
            <w:r>
              <w:t xml:space="preserve">Документы (сведения), подтверждающие факт гибели (смерти) участника специальной военной операции из числа указанных в </w:t>
            </w:r>
            <w:hyperlink r:id="rId29">
              <w:r>
                <w:rPr>
                  <w:color w:val="0000FF"/>
                </w:rPr>
                <w:t>пунктах 1</w:t>
              </w:r>
            </w:hyperlink>
            <w:r>
              <w:t xml:space="preserve"> - </w:t>
            </w:r>
            <w:hyperlink r:id="rId30">
              <w:r>
                <w:rPr>
                  <w:color w:val="0000FF"/>
                </w:rPr>
                <w:t>2-2 части 1 статьи 1-1</w:t>
              </w:r>
            </w:hyperlink>
            <w:r>
              <w:t xml:space="preserve"> областного закона N 105-оз</w:t>
            </w:r>
          </w:p>
        </w:tc>
        <w:tc>
          <w:tcPr>
            <w:tcW w:w="1757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О - Л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О - ПС</w:t>
            </w:r>
          </w:p>
        </w:tc>
        <w:tc>
          <w:tcPr>
            <w:tcW w:w="907" w:type="dxa"/>
          </w:tcPr>
          <w:p w:rsidR="008B0880" w:rsidRDefault="008B0880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8B0880" w:rsidTr="00541BF7">
        <w:tc>
          <w:tcPr>
            <w:tcW w:w="45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92" w:type="dxa"/>
          </w:tcPr>
          <w:p w:rsidR="008B0880" w:rsidRDefault="008B0880" w:rsidP="00541BF7">
            <w:pPr>
              <w:pStyle w:val="ConsPlusNormal"/>
              <w:jc w:val="both"/>
            </w:pPr>
            <w:r>
              <w:t xml:space="preserve">Сведения о контракте, заключенном погибшим (умершим) участником специальной военной операции из числа указанных в </w:t>
            </w:r>
            <w:hyperlink r:id="rId31">
              <w:r>
                <w:rPr>
                  <w:color w:val="0000FF"/>
                </w:rPr>
                <w:t>пунктах 1</w:t>
              </w:r>
            </w:hyperlink>
            <w:r>
              <w:t xml:space="preserve"> - </w:t>
            </w:r>
            <w:hyperlink r:id="rId32">
              <w:r>
                <w:rPr>
                  <w:color w:val="0000FF"/>
                </w:rPr>
                <w:t>2-2 части 1 статьи 1-1</w:t>
              </w:r>
            </w:hyperlink>
            <w:r>
              <w:t xml:space="preserve"> областного закона N 105-оз, а </w:t>
            </w:r>
            <w:r>
              <w:lastRenderedPageBreak/>
              <w:t xml:space="preserve">также сведения (копии документов), подтверждающие награждение государственными наградами Российской Федерации за заслуги, проявленные в ходе участия в специальной военной операции (в отношении погибших граждан, указанных в </w:t>
            </w:r>
            <w:hyperlink r:id="rId33">
              <w:r>
                <w:rPr>
                  <w:color w:val="0000FF"/>
                </w:rPr>
                <w:t>пунктах 2</w:t>
              </w:r>
            </w:hyperlink>
            <w:r>
              <w:t xml:space="preserve"> и </w:t>
            </w:r>
            <w:hyperlink r:id="rId34">
              <w:r>
                <w:rPr>
                  <w:color w:val="0000FF"/>
                </w:rPr>
                <w:t>2-2 части 1 статьи 1-1</w:t>
              </w:r>
            </w:hyperlink>
            <w:r>
              <w:t xml:space="preserve"> областного закона N 105-оз)</w:t>
            </w:r>
          </w:p>
        </w:tc>
        <w:tc>
          <w:tcPr>
            <w:tcW w:w="1757" w:type="dxa"/>
          </w:tcPr>
          <w:p w:rsidR="008B0880" w:rsidRDefault="008B0880" w:rsidP="00541BF7">
            <w:pPr>
              <w:pStyle w:val="ConsPlusNormal"/>
              <w:jc w:val="both"/>
            </w:pPr>
            <w:r>
              <w:lastRenderedPageBreak/>
              <w:t>К(э) - Единый портал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К - Л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К - ПС</w:t>
            </w:r>
          </w:p>
        </w:tc>
        <w:tc>
          <w:tcPr>
            <w:tcW w:w="907" w:type="dxa"/>
          </w:tcPr>
          <w:p w:rsidR="008B0880" w:rsidRDefault="008B0880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8B0880" w:rsidTr="00541BF7">
        <w:tc>
          <w:tcPr>
            <w:tcW w:w="45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1361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92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Копия решения суда об установлении факта проживания погибшего (умершего) участника специальной военной операции на территории Ленинградской области с отметкой о дате вступления его в законную силу, заверенная судебным органом (при наличии)</w:t>
            </w:r>
          </w:p>
        </w:tc>
        <w:tc>
          <w:tcPr>
            <w:tcW w:w="1757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К(э) - Единый портал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К - Л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К - ПС</w:t>
            </w:r>
          </w:p>
        </w:tc>
        <w:tc>
          <w:tcPr>
            <w:tcW w:w="907" w:type="dxa"/>
          </w:tcPr>
          <w:p w:rsidR="008B0880" w:rsidRDefault="008B0880" w:rsidP="00541BF7">
            <w:pPr>
              <w:pStyle w:val="ConsPlusNormal"/>
              <w:jc w:val="both"/>
            </w:pPr>
          </w:p>
        </w:tc>
      </w:tr>
      <w:tr w:rsidR="008B0880" w:rsidTr="00541BF7">
        <w:tc>
          <w:tcPr>
            <w:tcW w:w="45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92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Документы, содержащие сведения о составе семьи погибшего (умершего) участника специальной военной операции: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документы о регистрации актов гражданского состояния, произведенной компетентными органами иностранного государства, их нотариально удостоверенный перевод на русский язык (в случае регистрации акта гражданского состояния компетентными органами иностранного государства);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копия решения суда (в случае когда статус члена семьи погибшего (умершего) участника специальной военной операции установлен в судебном порядке)</w:t>
            </w:r>
          </w:p>
        </w:tc>
        <w:tc>
          <w:tcPr>
            <w:tcW w:w="1757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К(э) - Единый портал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К - Л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К - ПС</w:t>
            </w:r>
          </w:p>
        </w:tc>
        <w:tc>
          <w:tcPr>
            <w:tcW w:w="907" w:type="dxa"/>
          </w:tcPr>
          <w:p w:rsidR="008B0880" w:rsidRDefault="008B0880" w:rsidP="00541BF7">
            <w:pPr>
              <w:pStyle w:val="ConsPlusNormal"/>
              <w:jc w:val="both"/>
            </w:pPr>
          </w:p>
        </w:tc>
      </w:tr>
      <w:tr w:rsidR="008B0880" w:rsidTr="00541BF7">
        <w:tc>
          <w:tcPr>
            <w:tcW w:w="45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92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Документы, подтверждающие факт обучения детей в возрасте до 23 лет в образовательных организациях по очной форме обучения</w:t>
            </w:r>
          </w:p>
        </w:tc>
        <w:tc>
          <w:tcPr>
            <w:tcW w:w="1757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О - Л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О - ПС</w:t>
            </w:r>
          </w:p>
        </w:tc>
        <w:tc>
          <w:tcPr>
            <w:tcW w:w="907" w:type="dxa"/>
          </w:tcPr>
          <w:p w:rsidR="008B0880" w:rsidRDefault="008B0880" w:rsidP="00541BF7">
            <w:pPr>
              <w:pStyle w:val="ConsPlusNormal"/>
              <w:jc w:val="both"/>
            </w:pPr>
          </w:p>
        </w:tc>
      </w:tr>
      <w:tr w:rsidR="008B0880" w:rsidTr="00541BF7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  <w:tcBorders>
              <w:bottom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92" w:type="dxa"/>
            <w:tcBorders>
              <w:bottom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именно: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 xml:space="preserve">а) 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35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 xml:space="preserve">б) доверенность, удостоверенная в соответствии с </w:t>
            </w:r>
            <w:hyperlink r:id="rId36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</w:t>
            </w:r>
            <w:r>
              <w:lastRenderedPageBreak/>
              <w:t>Гражданского кодекса Российской Федерации и являющаяся приравненной к нотариальной: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</w:tc>
        <w:tc>
          <w:tcPr>
            <w:tcW w:w="1757" w:type="dxa"/>
            <w:tcBorders>
              <w:bottom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lastRenderedPageBreak/>
              <w:t>К(э) - Единый портал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О - Л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К - ПС</w:t>
            </w:r>
          </w:p>
        </w:tc>
        <w:tc>
          <w:tcPr>
            <w:tcW w:w="907" w:type="dxa"/>
            <w:tcBorders>
              <w:bottom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П(з)</w:t>
            </w:r>
          </w:p>
        </w:tc>
      </w:tr>
      <w:tr w:rsidR="008B0880" w:rsidTr="00541BF7">
        <w:tblPrEx>
          <w:tblBorders>
            <w:insideH w:val="nil"/>
          </w:tblBorders>
        </w:tblPrEx>
        <w:tc>
          <w:tcPr>
            <w:tcW w:w="454" w:type="dxa"/>
            <w:tcBorders>
              <w:top w:val="nil"/>
            </w:tcBorders>
          </w:tcPr>
          <w:p w:rsidR="008B0880" w:rsidRDefault="008B0880" w:rsidP="00541BF7">
            <w:pPr>
              <w:pStyle w:val="ConsPlusNormal"/>
              <w:jc w:val="both"/>
            </w:pPr>
          </w:p>
        </w:tc>
        <w:tc>
          <w:tcPr>
            <w:tcW w:w="1361" w:type="dxa"/>
            <w:tcBorders>
              <w:top w:val="nil"/>
            </w:tcBorders>
          </w:tcPr>
          <w:p w:rsidR="008B0880" w:rsidRDefault="008B0880" w:rsidP="00541BF7">
            <w:pPr>
              <w:pStyle w:val="ConsPlusNormal"/>
              <w:jc w:val="center"/>
            </w:pPr>
          </w:p>
        </w:tc>
        <w:tc>
          <w:tcPr>
            <w:tcW w:w="4592" w:type="dxa"/>
            <w:tcBorders>
              <w:top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64782">
              <w:r>
                <w:rPr>
                  <w:color w:val="0000FF"/>
                </w:rPr>
                <w:t>приложениям 7</w:t>
              </w:r>
            </w:hyperlink>
            <w:r>
              <w:t xml:space="preserve"> и </w:t>
            </w:r>
            <w:hyperlink w:anchor="P64831">
              <w:r>
                <w:rPr>
                  <w:color w:val="0000FF"/>
                </w:rPr>
                <w:t>8</w:t>
              </w:r>
            </w:hyperlink>
            <w:r>
              <w:t xml:space="preserve"> раздела V приложения к настоящему регламенту</w:t>
            </w:r>
          </w:p>
        </w:tc>
        <w:tc>
          <w:tcPr>
            <w:tcW w:w="1757" w:type="dxa"/>
            <w:tcBorders>
              <w:top w:val="nil"/>
            </w:tcBorders>
          </w:tcPr>
          <w:p w:rsidR="008B0880" w:rsidRDefault="008B0880" w:rsidP="00541BF7">
            <w:pPr>
              <w:pStyle w:val="ConsPlusNormal"/>
              <w:jc w:val="both"/>
            </w:pPr>
          </w:p>
        </w:tc>
        <w:tc>
          <w:tcPr>
            <w:tcW w:w="907" w:type="dxa"/>
            <w:tcBorders>
              <w:top w:val="nil"/>
            </w:tcBorders>
          </w:tcPr>
          <w:p w:rsidR="008B0880" w:rsidRDefault="008B0880" w:rsidP="00541BF7">
            <w:pPr>
              <w:pStyle w:val="ConsPlusNormal"/>
              <w:jc w:val="both"/>
            </w:pPr>
          </w:p>
        </w:tc>
      </w:tr>
      <w:tr w:rsidR="008B0880" w:rsidTr="00541BF7">
        <w:tc>
          <w:tcPr>
            <w:tcW w:w="9071" w:type="dxa"/>
            <w:gridSpan w:val="5"/>
          </w:tcPr>
          <w:p w:rsidR="008B0880" w:rsidRDefault="008B0880" w:rsidP="00541BF7">
            <w:pPr>
              <w:pStyle w:val="ConsPlusNormal"/>
              <w:jc w:val="center"/>
            </w:pPr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8B0880" w:rsidTr="00541BF7">
        <w:tc>
          <w:tcPr>
            <w:tcW w:w="45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61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92" w:type="dxa"/>
          </w:tcPr>
          <w:p w:rsidR="008B0880" w:rsidRDefault="008B0880" w:rsidP="00541BF7">
            <w:pPr>
              <w:pStyle w:val="ConsPlusNormal"/>
              <w:jc w:val="both"/>
            </w:pPr>
            <w:r>
              <w:t>Сведения о государственной регистрации рождения (за исключением случаев рождения ребенка на территории иностранного государства);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сведения о государственной регистрации смерти;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сведения о государственной регистрации перемены имени;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сведения о государственной регистрации заключения брака;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сведения о государственной регистрации расторжения брака;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сведения об опеке и родительских правах</w:t>
            </w:r>
          </w:p>
        </w:tc>
        <w:tc>
          <w:tcPr>
            <w:tcW w:w="1757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О - Л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К - ПС</w:t>
            </w:r>
          </w:p>
        </w:tc>
        <w:tc>
          <w:tcPr>
            <w:tcW w:w="907" w:type="dxa"/>
          </w:tcPr>
          <w:p w:rsidR="008B0880" w:rsidRDefault="008B0880" w:rsidP="00541BF7">
            <w:pPr>
              <w:pStyle w:val="ConsPlusNormal"/>
              <w:jc w:val="both"/>
            </w:pPr>
            <w:r>
              <w:t>[Все]</w:t>
            </w:r>
          </w:p>
        </w:tc>
      </w:tr>
      <w:tr w:rsidR="008B0880" w:rsidTr="00541BF7">
        <w:tc>
          <w:tcPr>
            <w:tcW w:w="45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92" w:type="dxa"/>
          </w:tcPr>
          <w:p w:rsidR="008B0880" w:rsidRDefault="008B0880" w:rsidP="00541BF7">
            <w:pPr>
              <w:pStyle w:val="ConsPlusNormal"/>
              <w:jc w:val="both"/>
            </w:pPr>
            <w:r>
              <w:t xml:space="preserve">Сведения о принятии в отношении заявителя (заявителей) соответствующим </w:t>
            </w:r>
            <w:r>
              <w:lastRenderedPageBreak/>
              <w:t xml:space="preserve">уполномоченным органом местного самоуправления Ленинградской области решения об отказе в предоставлении земельного сертификата либо об исключении из состава семьи при предоставлении земельного сертификата в соответствии с положениями </w:t>
            </w:r>
            <w:hyperlink r:id="rId37">
              <w:r>
                <w:rPr>
                  <w:color w:val="0000FF"/>
                </w:rPr>
                <w:t>Порядка</w:t>
              </w:r>
            </w:hyperlink>
            <w:r>
              <w:t xml:space="preserve"> предоставления земельного сертификата, утвержденного постановлением Правительства Ленинградской области от 30.06.2023 N 452, в связи с наличием в Едином государственном реестре недвижимости в отношении заявителя (заявителей) сведений о ранее предоставленном в собственность бесплатно земельном участке по иным основаниям, предусмотренным законодательством Российской Федерации</w:t>
            </w:r>
          </w:p>
        </w:tc>
        <w:tc>
          <w:tcPr>
            <w:tcW w:w="1757" w:type="dxa"/>
          </w:tcPr>
          <w:p w:rsidR="008B0880" w:rsidRDefault="008B0880" w:rsidP="00541BF7">
            <w:pPr>
              <w:pStyle w:val="ConsPlusNormal"/>
              <w:jc w:val="both"/>
            </w:pPr>
            <w:r>
              <w:lastRenderedPageBreak/>
              <w:t>О(э) - Единый портал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lastRenderedPageBreak/>
              <w:t>О - Л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К - ПС</w:t>
            </w:r>
          </w:p>
        </w:tc>
        <w:tc>
          <w:tcPr>
            <w:tcW w:w="907" w:type="dxa"/>
          </w:tcPr>
          <w:p w:rsidR="008B0880" w:rsidRDefault="008B0880" w:rsidP="00541BF7">
            <w:pPr>
              <w:pStyle w:val="ConsPlusNormal"/>
              <w:jc w:val="both"/>
            </w:pPr>
            <w:r>
              <w:lastRenderedPageBreak/>
              <w:t>[Все]</w:t>
            </w:r>
          </w:p>
        </w:tc>
      </w:tr>
      <w:tr w:rsidR="008B0880" w:rsidTr="00541BF7">
        <w:tc>
          <w:tcPr>
            <w:tcW w:w="45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361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592" w:type="dxa"/>
          </w:tcPr>
          <w:p w:rsidR="008B0880" w:rsidRDefault="008B0880" w:rsidP="00541BF7">
            <w:pPr>
              <w:pStyle w:val="ConsPlusNormal"/>
              <w:jc w:val="both"/>
            </w:pPr>
            <w:r>
              <w:t>Сведения об участнике специальной военной операции: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- дата начала участия в специальной военной операции;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- категория участника специальной военной операции;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- статус участника специальной военной операции (уволенный/действующий);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- дата заключения контракта о прохождении военной службы и дата окончания его действия (при наличии);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- сведения о государственных наградах Российской Федерации за заслуги, проявленные в ходе участия в специальной военной операции</w:t>
            </w:r>
          </w:p>
        </w:tc>
        <w:tc>
          <w:tcPr>
            <w:tcW w:w="1757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О(э) - Единый портал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О - Л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К - ПС</w:t>
            </w:r>
          </w:p>
        </w:tc>
        <w:tc>
          <w:tcPr>
            <w:tcW w:w="907" w:type="dxa"/>
          </w:tcPr>
          <w:p w:rsidR="008B0880" w:rsidRDefault="008B0880" w:rsidP="00541BF7">
            <w:pPr>
              <w:pStyle w:val="ConsPlusNormal"/>
              <w:jc w:val="both"/>
            </w:pPr>
            <w:r>
              <w:t>[Все]</w:t>
            </w:r>
          </w:p>
        </w:tc>
      </w:tr>
    </w:tbl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Title"/>
        <w:jc w:val="center"/>
        <w:outlineLvl w:val="2"/>
      </w:pPr>
      <w:bookmarkStart w:id="11" w:name="P64256"/>
      <w:bookmarkEnd w:id="11"/>
      <w:r>
        <w:t>IV. Исчерпывающий перечень оснований для отказа в приеме</w:t>
      </w:r>
    </w:p>
    <w:p w:rsidR="008B0880" w:rsidRDefault="008B0880" w:rsidP="008B0880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8B0880" w:rsidRDefault="008B0880" w:rsidP="008B0880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8B0880" w:rsidRDefault="008B0880" w:rsidP="008B0880">
      <w:pPr>
        <w:pStyle w:val="ConsPlusTitle"/>
        <w:jc w:val="center"/>
      </w:pPr>
      <w:r>
        <w:t>предоставления государственной услуги или отказа</w:t>
      </w:r>
    </w:p>
    <w:p w:rsidR="008B0880" w:rsidRDefault="008B0880" w:rsidP="008B0880">
      <w:pPr>
        <w:pStyle w:val="ConsPlusTitle"/>
        <w:jc w:val="center"/>
      </w:pPr>
      <w:r>
        <w:t>в предоставлении государственной услуги</w:t>
      </w: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jc w:val="right"/>
      </w:pPr>
      <w:r>
        <w:t>Таблица N 3</w:t>
      </w:r>
    </w:p>
    <w:p w:rsidR="008B0880" w:rsidRDefault="008B0880" w:rsidP="008B088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6690"/>
        <w:gridCol w:w="1814"/>
      </w:tblGrid>
      <w:tr w:rsidR="008B0880" w:rsidTr="00541BF7">
        <w:tc>
          <w:tcPr>
            <w:tcW w:w="53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690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81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8B0880" w:rsidTr="00541BF7">
        <w:tc>
          <w:tcPr>
            <w:tcW w:w="9038" w:type="dxa"/>
            <w:gridSpan w:val="3"/>
          </w:tcPr>
          <w:p w:rsidR="008B0880" w:rsidRDefault="008B0880" w:rsidP="00541BF7">
            <w:pPr>
              <w:pStyle w:val="ConsPlusNormal"/>
              <w:jc w:val="center"/>
            </w:pPr>
            <w: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8B0880" w:rsidTr="00541BF7">
        <w:tc>
          <w:tcPr>
            <w:tcW w:w="53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Подача заявления лицом, не уполномоченным на осуществление таких действий</w:t>
            </w:r>
          </w:p>
        </w:tc>
        <w:tc>
          <w:tcPr>
            <w:tcW w:w="181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8B0880" w:rsidTr="00541BF7">
        <w:tc>
          <w:tcPr>
            <w:tcW w:w="53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6690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Несоответствие представленного заявления форме и требованиям, установленным настоящим регламентом</w:t>
            </w:r>
          </w:p>
        </w:tc>
        <w:tc>
          <w:tcPr>
            <w:tcW w:w="181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8B0880" w:rsidTr="00541BF7">
        <w:tc>
          <w:tcPr>
            <w:tcW w:w="53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690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Подписание заявления с комплектом документов недействительной электронной подписью либо отсутствие электронной подписи в заявлении (в случае подачи заявления в электронной форме через личный кабинет на Едином портале государственных услуг) (при технической реализации)</w:t>
            </w:r>
          </w:p>
        </w:tc>
        <w:tc>
          <w:tcPr>
            <w:tcW w:w="181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8B0880" w:rsidTr="00541BF7">
        <w:tc>
          <w:tcPr>
            <w:tcW w:w="53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690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Невозможность идентифицировать принадлежность документа заявителю</w:t>
            </w:r>
          </w:p>
        </w:tc>
        <w:tc>
          <w:tcPr>
            <w:tcW w:w="181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8B0880" w:rsidTr="00541BF7">
        <w:tc>
          <w:tcPr>
            <w:tcW w:w="53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690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Наличие в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выдавшего документ, либо его правопреемника</w:t>
            </w:r>
          </w:p>
        </w:tc>
        <w:tc>
          <w:tcPr>
            <w:tcW w:w="181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8B0880" w:rsidTr="00541BF7">
        <w:tc>
          <w:tcPr>
            <w:tcW w:w="53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690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</w:t>
            </w:r>
          </w:p>
        </w:tc>
        <w:tc>
          <w:tcPr>
            <w:tcW w:w="181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8B0880" w:rsidTr="00541BF7">
        <w:tc>
          <w:tcPr>
            <w:tcW w:w="9038" w:type="dxa"/>
            <w:gridSpan w:val="3"/>
          </w:tcPr>
          <w:p w:rsidR="008B0880" w:rsidRDefault="008B0880" w:rsidP="00541BF7">
            <w:pPr>
              <w:pStyle w:val="ConsPlusNormal"/>
              <w:jc w:val="center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8B0880" w:rsidTr="00541BF7">
        <w:tc>
          <w:tcPr>
            <w:tcW w:w="53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Непоступление в ЦСЗН ответа на межведомственный запрос: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отправления;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181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8B0880" w:rsidTr="00541BF7">
        <w:tc>
          <w:tcPr>
            <w:tcW w:w="53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90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181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8B0880" w:rsidTr="00541BF7">
        <w:tc>
          <w:tcPr>
            <w:tcW w:w="9038" w:type="dxa"/>
            <w:gridSpan w:val="3"/>
          </w:tcPr>
          <w:p w:rsidR="008B0880" w:rsidRDefault="008B0880" w:rsidP="00541BF7">
            <w:pPr>
              <w:pStyle w:val="ConsPlusNormal"/>
              <w:jc w:val="center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8B0880" w:rsidTr="00541BF7">
        <w:tc>
          <w:tcPr>
            <w:tcW w:w="53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690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Отсутствие у заявителя права на получение единовременной выплаты</w:t>
            </w:r>
          </w:p>
        </w:tc>
        <w:tc>
          <w:tcPr>
            <w:tcW w:w="181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8B0880" w:rsidTr="00541BF7">
        <w:tc>
          <w:tcPr>
            <w:tcW w:w="53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690" w:type="dxa"/>
          </w:tcPr>
          <w:p w:rsidR="008B0880" w:rsidRDefault="008B0880" w:rsidP="00541BF7">
            <w:pPr>
              <w:pStyle w:val="ConsPlusNormal"/>
              <w:jc w:val="both"/>
            </w:pPr>
            <w:r>
              <w:t>Установление факта недостоверности представленной заявителем (представителем заявителя) информации и непредоставления доработанного заявления и(или) доработанных документов (сведений), представляемых заявителем в соответствии с требованиями настоящего регламента</w:t>
            </w:r>
          </w:p>
        </w:tc>
        <w:tc>
          <w:tcPr>
            <w:tcW w:w="181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8B0880" w:rsidTr="00541BF7">
        <w:tc>
          <w:tcPr>
            <w:tcW w:w="53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690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Представление неполного комплекта документов, подлежащих представлению заявителем, по истечении срока, предусмотренного настоящим регламентом для представления доработанных заявителем документов (сведений)</w:t>
            </w:r>
          </w:p>
        </w:tc>
        <w:tc>
          <w:tcPr>
            <w:tcW w:w="181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8B0880" w:rsidTr="00541BF7">
        <w:tc>
          <w:tcPr>
            <w:tcW w:w="53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690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Повторное обращение за назначением единовременной выплаты</w:t>
            </w:r>
          </w:p>
        </w:tc>
        <w:tc>
          <w:tcPr>
            <w:tcW w:w="181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8B0880" w:rsidTr="00541BF7">
        <w:tc>
          <w:tcPr>
            <w:tcW w:w="53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690" w:type="dxa"/>
          </w:tcPr>
          <w:p w:rsidR="008B0880" w:rsidRDefault="008B0880" w:rsidP="00541BF7">
            <w:pPr>
              <w:pStyle w:val="ConsPlusNormal"/>
              <w:jc w:val="both"/>
            </w:pPr>
            <w:r>
              <w:t xml:space="preserve">Поступление сведений о смерти заявителя (заявителей) до принятия </w:t>
            </w:r>
            <w:r>
              <w:lastRenderedPageBreak/>
              <w:t xml:space="preserve">ЦСЗН решения о назначении единовременной выплаты в сроки, предусмотренные </w:t>
            </w:r>
            <w:hyperlink w:anchor="P63883">
              <w:r>
                <w:rPr>
                  <w:color w:val="0000FF"/>
                </w:rPr>
                <w:t>пунктами 2.4</w:t>
              </w:r>
            </w:hyperlink>
            <w:r>
              <w:t xml:space="preserve"> и </w:t>
            </w:r>
            <w:hyperlink w:anchor="P64034">
              <w:r>
                <w:rPr>
                  <w:color w:val="0000FF"/>
                </w:rPr>
                <w:t>3.5</w:t>
              </w:r>
            </w:hyperlink>
            <w:r>
              <w:t xml:space="preserve"> настоящего регламента</w:t>
            </w:r>
          </w:p>
        </w:tc>
        <w:tc>
          <w:tcPr>
            <w:tcW w:w="1814" w:type="dxa"/>
          </w:tcPr>
          <w:p w:rsidR="008B0880" w:rsidRDefault="008B0880" w:rsidP="00541BF7">
            <w:pPr>
              <w:pStyle w:val="ConsPlusNormal"/>
              <w:jc w:val="center"/>
            </w:pPr>
            <w:r>
              <w:lastRenderedPageBreak/>
              <w:t>А</w:t>
            </w:r>
          </w:p>
        </w:tc>
      </w:tr>
    </w:tbl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Title"/>
        <w:jc w:val="center"/>
        <w:outlineLvl w:val="2"/>
      </w:pPr>
      <w:bookmarkStart w:id="12" w:name="P64312"/>
      <w:bookmarkEnd w:id="12"/>
      <w:r>
        <w:t>V. Формы заявления и документов, необходимых</w:t>
      </w:r>
    </w:p>
    <w:p w:rsidR="008B0880" w:rsidRDefault="008B0880" w:rsidP="008B0880">
      <w:pPr>
        <w:pStyle w:val="ConsPlusTitle"/>
        <w:jc w:val="center"/>
      </w:pPr>
      <w:r>
        <w:t>для предоставления государственной услуги</w:t>
      </w:r>
    </w:p>
    <w:p w:rsidR="008B0880" w:rsidRDefault="008B0880" w:rsidP="008B0880">
      <w:pPr>
        <w:pStyle w:val="ConsPlusNormal"/>
        <w:jc w:val="right"/>
      </w:pPr>
    </w:p>
    <w:p w:rsidR="008B0880" w:rsidRDefault="008B0880" w:rsidP="008B0880">
      <w:pPr>
        <w:pStyle w:val="ConsPlusNormal"/>
        <w:jc w:val="right"/>
        <w:outlineLvl w:val="3"/>
      </w:pPr>
      <w:r>
        <w:t>Приложение 1</w:t>
      </w:r>
    </w:p>
    <w:p w:rsidR="008B0880" w:rsidRDefault="008B0880" w:rsidP="008B0880">
      <w:pPr>
        <w:pStyle w:val="ConsPlusNormal"/>
      </w:pPr>
    </w:p>
    <w:p w:rsidR="008B0880" w:rsidRDefault="008B0880" w:rsidP="008B0880">
      <w:pPr>
        <w:pStyle w:val="ConsPlusNormal"/>
      </w:pPr>
      <w:r>
        <w:t>(Форма)</w:t>
      </w:r>
    </w:p>
    <w:p w:rsidR="008B0880" w:rsidRDefault="008B0880" w:rsidP="008B088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644"/>
        <w:gridCol w:w="397"/>
        <w:gridCol w:w="3288"/>
        <w:gridCol w:w="340"/>
      </w:tblGrid>
      <w:tr w:rsidR="008B0880" w:rsidTr="00541BF7"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56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В ЛОГКУ "Центр социальной защиты населения"</w:t>
            </w:r>
          </w:p>
          <w:p w:rsidR="008B0880" w:rsidRDefault="008B0880" w:rsidP="00541BF7">
            <w:pPr>
              <w:pStyle w:val="ConsPlusNormal"/>
            </w:pPr>
            <w:r>
              <w:t>филиал в</w:t>
            </w:r>
          </w:p>
        </w:tc>
      </w:tr>
      <w:tr w:rsidR="008B0880" w:rsidTr="00541BF7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56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от заявителя (заявителей)</w:t>
            </w:r>
          </w:p>
        </w:tc>
        <w:tc>
          <w:tcPr>
            <w:tcW w:w="40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56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(фамилия, имя, отчество (при наличии) - заполняется заявителем (заявителями)</w:t>
            </w:r>
          </w:p>
        </w:tc>
      </w:tr>
      <w:tr w:rsidR="008B0880" w:rsidTr="00541BF7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56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56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от представителя заявителя (заявителей)</w:t>
            </w:r>
          </w:p>
        </w:tc>
      </w:tr>
      <w:tr w:rsidR="008B0880" w:rsidTr="00541BF7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56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(фамилия, имя, отчество - заполняется представителем заявителя)</w:t>
            </w:r>
          </w:p>
        </w:tc>
      </w:tr>
      <w:tr w:rsidR="008B0880" w:rsidTr="00541BF7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56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от имени заявителя (заявителей)</w:t>
            </w:r>
          </w:p>
        </w:tc>
      </w:tr>
      <w:tr w:rsidR="008B0880" w:rsidTr="00541BF7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56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single" w:sz="4" w:space="0" w:color="auto"/>
          </w:tblBorders>
        </w:tblPrEx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56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(указать фамилию, имя, отчество заявителя (заявителей)</w:t>
            </w:r>
          </w:p>
        </w:tc>
      </w:tr>
      <w:tr w:rsidR="008B0880" w:rsidTr="00541BF7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566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номер телефона</w:t>
            </w:r>
          </w:p>
        </w:tc>
        <w:tc>
          <w:tcPr>
            <w:tcW w:w="36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Заявление</w:t>
            </w:r>
          </w:p>
          <w:p w:rsidR="008B0880" w:rsidRDefault="008B0880" w:rsidP="00541BF7">
            <w:pPr>
              <w:pStyle w:val="ConsPlusNormal"/>
              <w:jc w:val="center"/>
            </w:pPr>
            <w:r>
              <w:t>о предоставлении единовременной денежной выплаты</w:t>
            </w:r>
          </w:p>
        </w:tc>
      </w:tr>
      <w:tr w:rsidR="008B0880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 xml:space="preserve">Прошу (просим) предоставить единовременную денежную выплату членам семей погибшего (умершего) участника специальной военной операции, предусмотренную </w:t>
            </w:r>
            <w:hyperlink r:id="rId3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Ленинградской области от 15.01.2026 N 4 "О единовременной денежной выплате членам семей погибших (умерших) участников специальной военной операции"</w:t>
            </w:r>
          </w:p>
        </w:tc>
      </w:tr>
      <w:tr w:rsidR="008B0880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lastRenderedPageBreak/>
              <w:t>1.</w:t>
            </w:r>
          </w:p>
        </w:tc>
      </w:tr>
      <w:tr w:rsidR="008B0880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(ФИО члена семьи погибшего (умершего) участника специальной военной операции, степень родства)</w:t>
            </w:r>
          </w:p>
        </w:tc>
      </w:tr>
      <w:tr w:rsidR="008B0880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2.</w:t>
            </w:r>
          </w:p>
        </w:tc>
      </w:tr>
      <w:tr w:rsidR="008B0880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(ФИО члена семьи погибшего (умершего) участника специальной военной операции, степень родства)</w:t>
            </w:r>
          </w:p>
        </w:tc>
      </w:tr>
      <w:tr w:rsidR="008B0880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3.</w:t>
            </w:r>
          </w:p>
        </w:tc>
      </w:tr>
      <w:tr w:rsidR="008B0880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(ФИО члена семьи погибшего (умершего) участника специальной военной операции, степень родства)</w:t>
            </w:r>
          </w:p>
        </w:tc>
      </w:tr>
      <w:tr w:rsidR="008B0880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погибшего (умершего) участника специальной военной операции</w:t>
            </w:r>
          </w:p>
        </w:tc>
      </w:tr>
      <w:tr w:rsidR="008B0880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(ФИО погибшего (умершего) участника специальной военной операции)</w:t>
            </w:r>
          </w:p>
        </w:tc>
      </w:tr>
      <w:tr w:rsidR="008B0880" w:rsidTr="00541BF7">
        <w:tc>
          <w:tcPr>
            <w:tcW w:w="87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8B0880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Сведения о заявителе (заявителях)</w:t>
            </w:r>
          </w:p>
        </w:tc>
      </w:tr>
    </w:tbl>
    <w:p w:rsidR="008B0880" w:rsidRDefault="008B0880" w:rsidP="008B088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2891"/>
        <w:gridCol w:w="2494"/>
      </w:tblGrid>
      <w:tr w:rsidR="008B0880" w:rsidTr="00541BF7">
        <w:tc>
          <w:tcPr>
            <w:tcW w:w="3685" w:type="dxa"/>
          </w:tcPr>
          <w:p w:rsidR="008B0880" w:rsidRDefault="008B0880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5385" w:type="dxa"/>
            <w:gridSpan w:val="2"/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685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Прежние фамилия, имя, отчество (в случае изменения)</w:t>
            </w:r>
          </w:p>
        </w:tc>
        <w:tc>
          <w:tcPr>
            <w:tcW w:w="5385" w:type="dxa"/>
            <w:gridSpan w:val="2"/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685" w:type="dxa"/>
          </w:tcPr>
          <w:p w:rsidR="008B0880" w:rsidRDefault="008B0880" w:rsidP="00541BF7">
            <w:pPr>
              <w:pStyle w:val="ConsPlusNormal"/>
              <w:jc w:val="both"/>
            </w:pPr>
            <w:r>
              <w:t>Степень родства</w:t>
            </w:r>
          </w:p>
        </w:tc>
        <w:tc>
          <w:tcPr>
            <w:tcW w:w="5385" w:type="dxa"/>
            <w:gridSpan w:val="2"/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685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5385" w:type="dxa"/>
            <w:gridSpan w:val="2"/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685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Место рождения (заполняется на основании данных: паспорта/выписки из акта записи о рождении/свидетельства о рождении)</w:t>
            </w:r>
          </w:p>
        </w:tc>
        <w:tc>
          <w:tcPr>
            <w:tcW w:w="5385" w:type="dxa"/>
            <w:gridSpan w:val="2"/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685" w:type="dxa"/>
            <w:vMerge w:val="restart"/>
          </w:tcPr>
          <w:p w:rsidR="008B0880" w:rsidRDefault="008B0880" w:rsidP="00541BF7">
            <w:pPr>
              <w:pStyle w:val="ConsPlusNormal"/>
              <w:jc w:val="both"/>
            </w:pPr>
            <w:r>
              <w:t>Паспорт гражданина РФ</w:t>
            </w:r>
          </w:p>
        </w:tc>
        <w:tc>
          <w:tcPr>
            <w:tcW w:w="2891" w:type="dxa"/>
          </w:tcPr>
          <w:p w:rsidR="008B0880" w:rsidRDefault="008B0880" w:rsidP="00541BF7">
            <w:pPr>
              <w:pStyle w:val="ConsPlusNormal"/>
            </w:pPr>
            <w:r>
              <w:t>серия и номер</w:t>
            </w:r>
          </w:p>
        </w:tc>
        <w:tc>
          <w:tcPr>
            <w:tcW w:w="2494" w:type="dxa"/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685" w:type="dxa"/>
            <w:vMerge/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2891" w:type="dxa"/>
          </w:tcPr>
          <w:p w:rsidR="008B0880" w:rsidRDefault="008B0880" w:rsidP="00541BF7">
            <w:pPr>
              <w:pStyle w:val="ConsPlusNormal"/>
            </w:pPr>
            <w:r>
              <w:t>дата выдачи</w:t>
            </w:r>
          </w:p>
        </w:tc>
        <w:tc>
          <w:tcPr>
            <w:tcW w:w="2494" w:type="dxa"/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685" w:type="dxa"/>
            <w:vMerge/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2891" w:type="dxa"/>
          </w:tcPr>
          <w:p w:rsidR="008B0880" w:rsidRDefault="008B0880" w:rsidP="00541BF7">
            <w:pPr>
              <w:pStyle w:val="ConsPlusNormal"/>
            </w:pPr>
            <w:r>
              <w:t>код подразделения</w:t>
            </w:r>
          </w:p>
        </w:tc>
        <w:tc>
          <w:tcPr>
            <w:tcW w:w="2494" w:type="dxa"/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685" w:type="dxa"/>
            <w:vMerge w:val="restart"/>
          </w:tcPr>
          <w:p w:rsidR="008B0880" w:rsidRDefault="008B0880" w:rsidP="00541BF7">
            <w:pPr>
              <w:pStyle w:val="ConsPlusNormal"/>
              <w:jc w:val="both"/>
            </w:pPr>
            <w:r>
              <w:t xml:space="preserve">Реквизиты актовой записи о </w:t>
            </w:r>
            <w:r>
              <w:lastRenderedPageBreak/>
              <w:t>рождении</w:t>
            </w:r>
          </w:p>
        </w:tc>
        <w:tc>
          <w:tcPr>
            <w:tcW w:w="2891" w:type="dxa"/>
          </w:tcPr>
          <w:p w:rsidR="008B0880" w:rsidRDefault="008B0880" w:rsidP="00541BF7">
            <w:pPr>
              <w:pStyle w:val="ConsPlusNormal"/>
            </w:pPr>
            <w:r>
              <w:lastRenderedPageBreak/>
              <w:t>N и дата актовой записи</w:t>
            </w:r>
          </w:p>
        </w:tc>
        <w:tc>
          <w:tcPr>
            <w:tcW w:w="2494" w:type="dxa"/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685" w:type="dxa"/>
            <w:vMerge/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2891" w:type="dxa"/>
          </w:tcPr>
          <w:p w:rsidR="008B0880" w:rsidRDefault="008B0880" w:rsidP="00541BF7">
            <w:pPr>
              <w:pStyle w:val="ConsPlusNormal"/>
            </w:pPr>
            <w:r>
              <w:t>наименование органа, составившего запись</w:t>
            </w:r>
          </w:p>
        </w:tc>
        <w:tc>
          <w:tcPr>
            <w:tcW w:w="2494" w:type="dxa"/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685" w:type="dxa"/>
            <w:vMerge w:val="restart"/>
          </w:tcPr>
          <w:p w:rsidR="008B0880" w:rsidRDefault="008B0880" w:rsidP="00541BF7">
            <w:pPr>
              <w:pStyle w:val="ConsPlusNormal"/>
              <w:jc w:val="both"/>
            </w:pPr>
            <w:r>
              <w:lastRenderedPageBreak/>
              <w:t>Сведения о перемене имени, заключении и расторжении брака (при наличии)</w:t>
            </w:r>
          </w:p>
        </w:tc>
        <w:tc>
          <w:tcPr>
            <w:tcW w:w="2891" w:type="dxa"/>
          </w:tcPr>
          <w:p w:rsidR="008B0880" w:rsidRDefault="008B0880" w:rsidP="00541BF7">
            <w:pPr>
              <w:pStyle w:val="ConsPlusNormal"/>
            </w:pPr>
            <w:r>
              <w:t>номер и дата актовой записи</w:t>
            </w:r>
          </w:p>
        </w:tc>
        <w:tc>
          <w:tcPr>
            <w:tcW w:w="2494" w:type="dxa"/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685" w:type="dxa"/>
            <w:vMerge/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2891" w:type="dxa"/>
          </w:tcPr>
          <w:p w:rsidR="008B0880" w:rsidRDefault="008B0880" w:rsidP="00541BF7">
            <w:pPr>
              <w:pStyle w:val="ConsPlusNormal"/>
            </w:pPr>
            <w:r>
              <w:t>место выдачи документа (орган ЗАГС)</w:t>
            </w:r>
          </w:p>
        </w:tc>
        <w:tc>
          <w:tcPr>
            <w:tcW w:w="2494" w:type="dxa"/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685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ИНН</w:t>
            </w:r>
          </w:p>
        </w:tc>
        <w:tc>
          <w:tcPr>
            <w:tcW w:w="2891" w:type="dxa"/>
          </w:tcPr>
          <w:p w:rsidR="008B0880" w:rsidRDefault="008B0880" w:rsidP="00541BF7">
            <w:pPr>
              <w:pStyle w:val="ConsPlusNormal"/>
            </w:pPr>
            <w:r>
              <w:t>номер</w:t>
            </w:r>
          </w:p>
        </w:tc>
        <w:tc>
          <w:tcPr>
            <w:tcW w:w="2494" w:type="dxa"/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685" w:type="dxa"/>
          </w:tcPr>
          <w:p w:rsidR="008B0880" w:rsidRDefault="008B0880" w:rsidP="00541BF7">
            <w:pPr>
              <w:pStyle w:val="ConsPlusNormal"/>
              <w:jc w:val="both"/>
            </w:pPr>
            <w:r>
              <w:t>Место жительства</w:t>
            </w:r>
          </w:p>
        </w:tc>
        <w:tc>
          <w:tcPr>
            <w:tcW w:w="2891" w:type="dxa"/>
          </w:tcPr>
          <w:p w:rsidR="008B0880" w:rsidRDefault="008B0880" w:rsidP="00541BF7">
            <w:pPr>
              <w:pStyle w:val="ConsPlusNormal"/>
            </w:pPr>
            <w:r>
              <w:t>Адрес места жительства</w:t>
            </w:r>
          </w:p>
        </w:tc>
        <w:tc>
          <w:tcPr>
            <w:tcW w:w="2494" w:type="dxa"/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685" w:type="dxa"/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2891" w:type="dxa"/>
          </w:tcPr>
          <w:p w:rsidR="008B0880" w:rsidRDefault="008B0880" w:rsidP="00541BF7">
            <w:pPr>
              <w:pStyle w:val="ConsPlusNormal"/>
            </w:pPr>
            <w:r>
              <w:t>Дата регистрации</w:t>
            </w:r>
          </w:p>
        </w:tc>
        <w:tc>
          <w:tcPr>
            <w:tcW w:w="2494" w:type="dxa"/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685" w:type="dxa"/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2891" w:type="dxa"/>
          </w:tcPr>
          <w:p w:rsidR="008B0880" w:rsidRDefault="008B0880" w:rsidP="00541BF7">
            <w:pPr>
              <w:pStyle w:val="ConsPlusNormal"/>
            </w:pPr>
            <w:r>
              <w:t>Адрес места пребывания</w:t>
            </w:r>
          </w:p>
        </w:tc>
        <w:tc>
          <w:tcPr>
            <w:tcW w:w="2494" w:type="dxa"/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685" w:type="dxa"/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2891" w:type="dxa"/>
          </w:tcPr>
          <w:p w:rsidR="008B0880" w:rsidRDefault="008B0880" w:rsidP="00541BF7">
            <w:pPr>
              <w:pStyle w:val="ConsPlusNormal"/>
            </w:pPr>
            <w:r>
              <w:t>Дата регистрации</w:t>
            </w:r>
          </w:p>
        </w:tc>
        <w:tc>
          <w:tcPr>
            <w:tcW w:w="2494" w:type="dxa"/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685" w:type="dxa"/>
          </w:tcPr>
          <w:p w:rsidR="008B0880" w:rsidRDefault="008B0880" w:rsidP="00541BF7">
            <w:pPr>
              <w:pStyle w:val="ConsPlusNormal"/>
            </w:pPr>
            <w:r>
              <w:t>Реквизиты решения об отказе в предоставлении земельного сертификата, уполномоченный орган</w:t>
            </w:r>
          </w:p>
        </w:tc>
        <w:tc>
          <w:tcPr>
            <w:tcW w:w="5385" w:type="dxa"/>
            <w:gridSpan w:val="2"/>
          </w:tcPr>
          <w:p w:rsidR="008B0880" w:rsidRDefault="008B0880" w:rsidP="00541BF7">
            <w:pPr>
              <w:pStyle w:val="ConsPlusNormal"/>
            </w:pPr>
          </w:p>
        </w:tc>
      </w:tr>
    </w:tbl>
    <w:p w:rsidR="008B0880" w:rsidRDefault="008B0880" w:rsidP="008B088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B0880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Сведения о представителе заявителя (заявителей) при подаче документов представителем заявителя (заявителей)</w:t>
            </w:r>
          </w:p>
        </w:tc>
      </w:tr>
    </w:tbl>
    <w:p w:rsidR="008B0880" w:rsidRDefault="008B0880" w:rsidP="008B0880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2438"/>
        <w:gridCol w:w="2268"/>
      </w:tblGrid>
      <w:tr w:rsidR="008B0880" w:rsidTr="00541BF7">
        <w:tc>
          <w:tcPr>
            <w:tcW w:w="4365" w:type="dxa"/>
          </w:tcPr>
          <w:p w:rsidR="008B0880" w:rsidRDefault="008B0880" w:rsidP="00541BF7">
            <w:pPr>
              <w:pStyle w:val="ConsPlusNormal"/>
            </w:pPr>
            <w:r>
              <w:t>Фамилия, имя, отчество (при наличии)</w:t>
            </w:r>
          </w:p>
        </w:tc>
        <w:tc>
          <w:tcPr>
            <w:tcW w:w="4706" w:type="dxa"/>
            <w:gridSpan w:val="2"/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4365" w:type="dxa"/>
            <w:vMerge w:val="restart"/>
          </w:tcPr>
          <w:p w:rsidR="008B0880" w:rsidRDefault="008B0880" w:rsidP="00541BF7">
            <w:pPr>
              <w:pStyle w:val="ConsPlusNormal"/>
            </w:pPr>
            <w:r>
              <w:t>Паспорт гражданина РФ</w:t>
            </w:r>
          </w:p>
        </w:tc>
        <w:tc>
          <w:tcPr>
            <w:tcW w:w="2438" w:type="dxa"/>
          </w:tcPr>
          <w:p w:rsidR="008B0880" w:rsidRDefault="008B0880" w:rsidP="00541BF7">
            <w:pPr>
              <w:pStyle w:val="ConsPlusNormal"/>
            </w:pPr>
            <w:r>
              <w:t>серия и номер</w:t>
            </w:r>
          </w:p>
        </w:tc>
        <w:tc>
          <w:tcPr>
            <w:tcW w:w="2268" w:type="dxa"/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4365" w:type="dxa"/>
            <w:vMerge/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2438" w:type="dxa"/>
          </w:tcPr>
          <w:p w:rsidR="008B0880" w:rsidRDefault="008B0880" w:rsidP="00541BF7">
            <w:pPr>
              <w:pStyle w:val="ConsPlusNormal"/>
            </w:pPr>
            <w:r>
              <w:t>дата выдачи</w:t>
            </w:r>
          </w:p>
        </w:tc>
        <w:tc>
          <w:tcPr>
            <w:tcW w:w="2268" w:type="dxa"/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4365" w:type="dxa"/>
            <w:vMerge/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2438" w:type="dxa"/>
          </w:tcPr>
          <w:p w:rsidR="008B0880" w:rsidRDefault="008B0880" w:rsidP="00541BF7">
            <w:pPr>
              <w:pStyle w:val="ConsPlusNormal"/>
            </w:pPr>
            <w:r>
              <w:t>код подразделения</w:t>
            </w:r>
          </w:p>
        </w:tc>
        <w:tc>
          <w:tcPr>
            <w:tcW w:w="2268" w:type="dxa"/>
          </w:tcPr>
          <w:p w:rsidR="008B0880" w:rsidRDefault="008B0880" w:rsidP="00541BF7">
            <w:pPr>
              <w:pStyle w:val="ConsPlusNormal"/>
            </w:pPr>
          </w:p>
        </w:tc>
      </w:tr>
    </w:tbl>
    <w:p w:rsidR="008B0880" w:rsidRDefault="008B0880" w:rsidP="008B0880">
      <w:pPr>
        <w:pStyle w:val="ConsPlusNormal"/>
      </w:pPr>
    </w:p>
    <w:tbl>
      <w:tblPr>
        <w:tblW w:w="0" w:type="auto"/>
        <w:tblBorders>
          <w:left w:val="nil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8B0880" w:rsidTr="00541BF7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</w:tcBorders>
          </w:tcPr>
          <w:p w:rsidR="008B0880" w:rsidRDefault="008B0880" w:rsidP="00541BF7">
            <w:pPr>
              <w:pStyle w:val="ConsPlusNormal"/>
            </w:pPr>
            <w:r>
              <w:t>Результат рассмотрения заявления прошу (просим) (поставить отметку "V"):</w:t>
            </w:r>
          </w:p>
        </w:tc>
      </w:tr>
      <w:tr w:rsidR="008B0880" w:rsidTr="00541BF7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выдать на руки в МФЦ, расположенном по адресу &lt;*&gt;: Ленинградская область, __________________________________________________________</w:t>
            </w:r>
          </w:p>
        </w:tc>
      </w:tr>
      <w:tr w:rsidR="008B0880" w:rsidTr="00541BF7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направить в электронной форме в личный кабинет на ПГУ ЛО/ЕПГУ</w:t>
            </w:r>
          </w:p>
        </w:tc>
      </w:tr>
      <w:tr w:rsidR="008B0880" w:rsidTr="00541BF7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направить по электронной почте, указать электронный адрес _____________</w:t>
            </w:r>
          </w:p>
        </w:tc>
      </w:tr>
    </w:tbl>
    <w:p w:rsidR="008B0880" w:rsidRDefault="008B0880" w:rsidP="008B088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8B0880" w:rsidTr="00541BF7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При подаче заявления представлены следующие документы:</w:t>
            </w:r>
          </w:p>
        </w:tc>
      </w:tr>
      <w:tr w:rsidR="008B0880" w:rsidTr="00541BF7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документ, удостоверяющий личность гражданина Российской Федерации в соответствии с законодательством Российской Федерации - для заявителя (заявителей) или представителя заявителя (заявителей);</w:t>
            </w:r>
          </w:p>
        </w:tc>
      </w:tr>
      <w:tr w:rsidR="008B0880" w:rsidTr="00541BF7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справка (распечатка с сайта кредитной организации) о реквизитах кредитной организации и открытого в ней счета в рублях для перечисления единовременной выплаты (на каждого заявителя);</w:t>
            </w:r>
          </w:p>
        </w:tc>
      </w:tr>
      <w:tr w:rsidR="008B0880" w:rsidTr="00541BF7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 xml:space="preserve">документы (сведения), подтверждающие факт гибели (смерти) участника специальной военной операции из числа указанных в </w:t>
            </w:r>
            <w:hyperlink r:id="rId39">
              <w:r>
                <w:rPr>
                  <w:color w:val="0000FF"/>
                </w:rPr>
                <w:t>пунктах 1</w:t>
              </w:r>
            </w:hyperlink>
            <w:r>
              <w:t xml:space="preserve"> - </w:t>
            </w:r>
            <w:hyperlink r:id="rId40">
              <w:r>
                <w:rPr>
                  <w:color w:val="0000FF"/>
                </w:rPr>
                <w:t>2-2 части 1 статьи 1-1</w:t>
              </w:r>
            </w:hyperlink>
            <w:r>
              <w:t xml:space="preserve"> областного закона N 105-оз;</w:t>
            </w:r>
          </w:p>
        </w:tc>
      </w:tr>
      <w:tr w:rsidR="008B0880" w:rsidTr="00541BF7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 xml:space="preserve">сведения о контракте, заключенном погибшим (умершим) участником специальной военной операции из числа указанных в </w:t>
            </w:r>
            <w:hyperlink r:id="rId41">
              <w:r>
                <w:rPr>
                  <w:color w:val="0000FF"/>
                </w:rPr>
                <w:t>пунктах 1</w:t>
              </w:r>
            </w:hyperlink>
            <w:r>
              <w:t xml:space="preserve"> - </w:t>
            </w:r>
            <w:hyperlink r:id="rId42">
              <w:r>
                <w:rPr>
                  <w:color w:val="0000FF"/>
                </w:rPr>
                <w:t>2-2 части 1 статьи 1-1</w:t>
              </w:r>
            </w:hyperlink>
            <w:r>
              <w:t xml:space="preserve"> областного закона N 105-оз, а также сведения (копии документов), подтверждающие награждение государственными наградами Российской Федерации за заслуги, проявленные в ходе участия в специальной военной операции (в отношении погибших граждан, указанных в </w:t>
            </w:r>
            <w:hyperlink r:id="rId43">
              <w:r>
                <w:rPr>
                  <w:color w:val="0000FF"/>
                </w:rPr>
                <w:t>пунктах 2</w:t>
              </w:r>
            </w:hyperlink>
            <w:r>
              <w:t xml:space="preserve"> и </w:t>
            </w:r>
            <w:hyperlink r:id="rId44">
              <w:r>
                <w:rPr>
                  <w:color w:val="0000FF"/>
                </w:rPr>
                <w:t>2-2 части 1 статьи 1-1</w:t>
              </w:r>
            </w:hyperlink>
            <w:r>
              <w:t xml:space="preserve"> областного закона N 105-оз);</w:t>
            </w:r>
          </w:p>
        </w:tc>
      </w:tr>
      <w:tr w:rsidR="008B0880" w:rsidTr="00541BF7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копия решения суда об установлении факта проживания погибшего (умершего) участника специальной военной операции на территории Ленинградской области с отметкой о дате вступления его в законную силу, заверенная судебным органом;</w:t>
            </w:r>
          </w:p>
        </w:tc>
      </w:tr>
      <w:tr w:rsidR="008B0880" w:rsidTr="00541BF7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документы, содержащие сведения о составе семьи погибшего (умершего) участника специальной военной операции;</w:t>
            </w:r>
          </w:p>
        </w:tc>
      </w:tr>
      <w:tr w:rsidR="008B0880" w:rsidTr="00541BF7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8504" w:type="dxa"/>
            <w:tcBorders>
              <w:top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документы, подтверждающие факт обучения детей в возрасте до 23 лет в образовательных организациях по очной форме обучения.</w:t>
            </w:r>
          </w:p>
        </w:tc>
      </w:tr>
    </w:tbl>
    <w:p w:rsidR="008B0880" w:rsidRDefault="008B0880" w:rsidP="008B0880">
      <w:pPr>
        <w:pStyle w:val="ConsPlusNormal"/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375"/>
        <w:gridCol w:w="7732"/>
      </w:tblGrid>
      <w:tr w:rsidR="008B0880" w:rsidTr="00541BF7"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8107" w:type="dxa"/>
            <w:gridSpan w:val="2"/>
            <w:tcBorders>
              <w:top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Денежные средства прошу выплачивать на номер электронной карты ЕКП "Ленинградская"</w:t>
            </w:r>
          </w:p>
        </w:tc>
      </w:tr>
      <w:tr w:rsidR="008B0880" w:rsidTr="00541BF7">
        <w:tblPrEx>
          <w:tblBorders>
            <w:insideV w:val="nil"/>
          </w:tblBorders>
        </w:tblPrEx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7732" w:type="dxa"/>
            <w:tcBorders>
              <w:top w:val="nil"/>
              <w:bottom w:val="single" w:sz="4" w:space="0" w:color="auto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V w:val="nil"/>
          </w:tblBorders>
        </w:tblPrEx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7732" w:type="dxa"/>
            <w:tcBorders>
              <w:top w:val="single" w:sz="4" w:space="0" w:color="auto"/>
              <w:bottom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(номер электронной карты ЕКП "Ленинградская")</w:t>
            </w:r>
          </w:p>
        </w:tc>
      </w:tr>
      <w:tr w:rsidR="008B0880" w:rsidTr="00541BF7">
        <w:tblPrEx>
          <w:tblBorders>
            <w:left w:val="nil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при отсутствии электронной карты ЕКП "Ленинградская":</w:t>
            </w:r>
          </w:p>
        </w:tc>
      </w:tr>
      <w:tr w:rsidR="008B0880" w:rsidTr="00541BF7"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8107" w:type="dxa"/>
            <w:gridSpan w:val="2"/>
            <w:tcBorders>
              <w:top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на номер банковской карты, привязанный к национальной платежной системе "Мир"</w:t>
            </w:r>
          </w:p>
        </w:tc>
      </w:tr>
      <w:tr w:rsidR="008B0880" w:rsidTr="00541BF7">
        <w:tblPrEx>
          <w:tblBorders>
            <w:insideV w:val="nil"/>
          </w:tblBorders>
        </w:tblPrEx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7732" w:type="dxa"/>
            <w:tcBorders>
              <w:top w:val="nil"/>
              <w:bottom w:val="single" w:sz="4" w:space="0" w:color="auto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V w:val="nil"/>
          </w:tblBorders>
        </w:tblPrEx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7732" w:type="dxa"/>
            <w:tcBorders>
              <w:top w:val="single" w:sz="4" w:space="0" w:color="auto"/>
              <w:bottom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(номер банковской карты)</w:t>
            </w:r>
          </w:p>
        </w:tc>
      </w:tr>
      <w:tr w:rsidR="008B0880" w:rsidTr="00541BF7">
        <w:tblPrEx>
          <w:tblBorders>
            <w:left w:val="nil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при отсутствии банковской карты, привязанной к национальной платежной системе "Мир":</w:t>
            </w:r>
          </w:p>
        </w:tc>
      </w:tr>
      <w:tr w:rsidR="008B0880" w:rsidTr="00541BF7"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8107" w:type="dxa"/>
            <w:gridSpan w:val="2"/>
            <w:tcBorders>
              <w:top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на текущий счет, открытый в кредитной организации &lt;*&gt;</w:t>
            </w:r>
          </w:p>
          <w:p w:rsidR="008B0880" w:rsidRDefault="008B0880" w:rsidP="00541BF7">
            <w:pPr>
              <w:pStyle w:val="ConsPlusNormal"/>
            </w:pPr>
            <w:r>
              <w:t>данные получателя средств __________________________________</w:t>
            </w:r>
          </w:p>
          <w:p w:rsidR="008B0880" w:rsidRDefault="008B0880" w:rsidP="00541BF7">
            <w:pPr>
              <w:pStyle w:val="ConsPlusNormal"/>
            </w:pPr>
            <w:r>
              <w:t>БИК или наименование банка ________________________________</w:t>
            </w:r>
          </w:p>
          <w:p w:rsidR="008B0880" w:rsidRDefault="008B0880" w:rsidP="00541BF7">
            <w:pPr>
              <w:pStyle w:val="ConsPlusNormal"/>
            </w:pPr>
            <w:r>
              <w:t>корреспондентский счет _____________________________________</w:t>
            </w:r>
          </w:p>
          <w:p w:rsidR="008B0880" w:rsidRDefault="008B0880" w:rsidP="00541BF7">
            <w:pPr>
              <w:pStyle w:val="ConsPlusNormal"/>
            </w:pPr>
            <w:r>
              <w:t>номер счета заявителя _______________________________________</w:t>
            </w:r>
          </w:p>
        </w:tc>
      </w:tr>
      <w:tr w:rsidR="008B0880" w:rsidTr="00541BF7">
        <w:tblPrEx>
          <w:tblBorders>
            <w:left w:val="nil"/>
          </w:tblBorders>
        </w:tblPrEx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 xml:space="preserve">при отсутствии электронной карты ЕКП "Ленинградская", банковской карты, привязанной к </w:t>
            </w:r>
            <w:r>
              <w:lastRenderedPageBreak/>
              <w:t>национальной платежной системе "Мир", и счета, открытого в кредитной организации:</w:t>
            </w:r>
          </w:p>
        </w:tc>
      </w:tr>
    </w:tbl>
    <w:p w:rsidR="008B0880" w:rsidRDefault="008B0880" w:rsidP="008B0880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5499"/>
      </w:tblGrid>
      <w:tr w:rsidR="008B0880" w:rsidTr="00541BF7">
        <w:tc>
          <w:tcPr>
            <w:tcW w:w="3572" w:type="dxa"/>
            <w:tcBorders>
              <w:top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5499" w:type="dxa"/>
            <w:tcBorders>
              <w:top w:val="nil"/>
            </w:tcBorders>
          </w:tcPr>
          <w:p w:rsidR="008B0880" w:rsidRDefault="008B0880" w:rsidP="00541BF7">
            <w:pPr>
              <w:pStyle w:val="ConsPlusNormal"/>
            </w:pPr>
            <w:r>
              <w:t>через почтовое отделение:</w:t>
            </w:r>
          </w:p>
        </w:tc>
      </w:tr>
      <w:tr w:rsidR="008B0880" w:rsidTr="00541BF7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3572" w:type="dxa"/>
          </w:tcPr>
          <w:p w:rsidR="008B0880" w:rsidRDefault="008B0880" w:rsidP="00541BF7">
            <w:pPr>
              <w:pStyle w:val="ConsPlusNormal"/>
            </w:pPr>
            <w:r>
              <w:t>Адрес получателя</w:t>
            </w:r>
          </w:p>
        </w:tc>
        <w:tc>
          <w:tcPr>
            <w:tcW w:w="5499" w:type="dxa"/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3572" w:type="dxa"/>
          </w:tcPr>
          <w:p w:rsidR="008B0880" w:rsidRDefault="008B0880" w:rsidP="00541BF7">
            <w:pPr>
              <w:pStyle w:val="ConsPlusNormal"/>
            </w:pPr>
            <w:r>
              <w:t>Номер почтового отделения</w:t>
            </w:r>
          </w:p>
        </w:tc>
        <w:tc>
          <w:tcPr>
            <w:tcW w:w="5499" w:type="dxa"/>
          </w:tcPr>
          <w:p w:rsidR="008B0880" w:rsidRDefault="008B0880" w:rsidP="00541BF7">
            <w:pPr>
              <w:pStyle w:val="ConsPlusNormal"/>
            </w:pPr>
          </w:p>
        </w:tc>
      </w:tr>
    </w:tbl>
    <w:p w:rsidR="008B0880" w:rsidRDefault="008B0880" w:rsidP="008B088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B0880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&lt;*&gt; К счету может быть привязана банковская карта платежной системы "Мир" или не привязано никаких карт.</w:t>
            </w:r>
          </w:p>
        </w:tc>
      </w:tr>
    </w:tbl>
    <w:p w:rsidR="008B0880" w:rsidRDefault="008B0880" w:rsidP="008B088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B0880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 xml:space="preserve">Я подтверждаю (мы подтверждаем) достоверность представленных мной (нами) документов (сведений). Кроме того, я (мы) проинформирован(а, ы) об ответственности, предусмотренной </w:t>
            </w:r>
            <w:hyperlink r:id="rId45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Федерации.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Уведомлен(а, ы) о том, что возврат излишне выплаченных средств производится добровольно, в противном случае излишне выплаченные средства взыскиваются в судебном порядке.</w:t>
            </w:r>
          </w:p>
        </w:tc>
      </w:tr>
    </w:tbl>
    <w:p w:rsidR="008B0880" w:rsidRDefault="008B0880" w:rsidP="008B088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2041"/>
        <w:gridCol w:w="340"/>
        <w:gridCol w:w="3345"/>
      </w:tblGrid>
      <w:tr w:rsidR="008B0880" w:rsidTr="00541BF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"___" ___________ 20__ года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(расшифровка)</w:t>
            </w:r>
          </w:p>
        </w:tc>
      </w:tr>
      <w:tr w:rsidR="008B0880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Документы приняты</w:t>
            </w:r>
          </w:p>
        </w:tc>
      </w:tr>
      <w:tr w:rsidR="008B0880" w:rsidTr="00541BF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"___" ___________ 20__ года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(расшифровка)</w:t>
            </w:r>
          </w:p>
        </w:tc>
      </w:tr>
    </w:tbl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jc w:val="right"/>
        <w:outlineLvl w:val="3"/>
      </w:pPr>
      <w:r>
        <w:t>Приложение 2</w:t>
      </w:r>
    </w:p>
    <w:p w:rsidR="008B0880" w:rsidRDefault="008B0880" w:rsidP="008B0880">
      <w:pPr>
        <w:pStyle w:val="ConsPlusNormal"/>
        <w:jc w:val="center"/>
      </w:pPr>
    </w:p>
    <w:p w:rsidR="008B0880" w:rsidRDefault="008B0880" w:rsidP="008B0880">
      <w:pPr>
        <w:pStyle w:val="ConsPlusNormal"/>
        <w:jc w:val="center"/>
      </w:pPr>
      <w:r>
        <w:t xml:space="preserve">(в ред. </w:t>
      </w:r>
      <w:hyperlink r:id="rId46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8B0880" w:rsidRDefault="008B0880" w:rsidP="008B0880">
      <w:pPr>
        <w:pStyle w:val="ConsPlusNormal"/>
        <w:jc w:val="center"/>
      </w:pPr>
      <w:r>
        <w:t>Ленинградской области от 30.06.2026 N 04-56)</w:t>
      </w:r>
    </w:p>
    <w:p w:rsidR="008B0880" w:rsidRDefault="008B0880" w:rsidP="008B0880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680"/>
        <w:gridCol w:w="2835"/>
        <w:gridCol w:w="794"/>
        <w:gridCol w:w="3345"/>
      </w:tblGrid>
      <w:tr w:rsidR="008B0880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right"/>
            </w:pPr>
            <w:bookmarkStart w:id="13" w:name="P64519"/>
            <w:bookmarkEnd w:id="13"/>
            <w:r>
              <w:t>РАСПОРЯЖЕНИЕ 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о назначении государственной услуги</w:t>
            </w: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Номер дела</w:t>
            </w:r>
          </w:p>
          <w:p w:rsidR="008B0880" w:rsidRDefault="008B0880" w:rsidP="00541BF7">
            <w:pPr>
              <w:pStyle w:val="ConsPlusNormal"/>
            </w:pPr>
            <w:r>
              <w:t>Гр.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lastRenderedPageBreak/>
              <w:t>Адрес проживания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Соцкатегория</w:t>
            </w: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назначить</w:t>
            </w:r>
          </w:p>
        </w:tc>
        <w:tc>
          <w:tcPr>
            <w:tcW w:w="7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(указывается наименование меры (мер) социальной поддержки)</w:t>
            </w: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с _______________ по _______________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в размере ____________ руб. ______ коп.</w:t>
            </w: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Способ выплаты:</w:t>
            </w:r>
          </w:p>
        </w:tc>
      </w:tr>
    </w:tbl>
    <w:p w:rsidR="008B0880" w:rsidRDefault="008B0880" w:rsidP="008B088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8B0880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8B0880" w:rsidRDefault="008B0880" w:rsidP="008B088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B0880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8B0880" w:rsidRDefault="008B0880" w:rsidP="008B088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34"/>
        <w:gridCol w:w="4139"/>
      </w:tblGrid>
      <w:tr w:rsidR="008B088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8B0880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Кому: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8B0880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Куда: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jc w:val="right"/>
        <w:outlineLvl w:val="3"/>
      </w:pPr>
      <w:r>
        <w:t>Приложение 3</w:t>
      </w:r>
    </w:p>
    <w:p w:rsidR="008B0880" w:rsidRDefault="008B0880" w:rsidP="008B0880">
      <w:pPr>
        <w:pStyle w:val="ConsPlusNormal"/>
        <w:jc w:val="center"/>
      </w:pPr>
    </w:p>
    <w:p w:rsidR="008B0880" w:rsidRDefault="008B0880" w:rsidP="008B0880">
      <w:pPr>
        <w:pStyle w:val="ConsPlusNormal"/>
        <w:jc w:val="center"/>
      </w:pPr>
      <w:r>
        <w:t xml:space="preserve">(в ред. </w:t>
      </w:r>
      <w:hyperlink r:id="rId4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8B0880" w:rsidRDefault="008B0880" w:rsidP="008B0880">
      <w:pPr>
        <w:pStyle w:val="ConsPlusNormal"/>
        <w:jc w:val="center"/>
      </w:pPr>
      <w:r>
        <w:t>Ленинградской области от 30.06.2026 N 04-56)</w:t>
      </w:r>
    </w:p>
    <w:p w:rsidR="008B0880" w:rsidRDefault="008B0880" w:rsidP="008B0880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567"/>
        <w:gridCol w:w="2267"/>
        <w:gridCol w:w="794"/>
        <w:gridCol w:w="3345"/>
      </w:tblGrid>
      <w:tr w:rsidR="008B0880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right"/>
            </w:pPr>
            <w:bookmarkStart w:id="14" w:name="P64578"/>
            <w:bookmarkEnd w:id="14"/>
            <w:r>
              <w:t>РАСПОРЯЖЕНИЕ 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об отказе в назначении государственной услуги</w:t>
            </w: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Гр.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Адрес проживания</w:t>
            </w: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69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отказать в назначении</w:t>
            </w:r>
          </w:p>
        </w:tc>
        <w:tc>
          <w:tcPr>
            <w:tcW w:w="64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64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(указывается наименование меры (мер) социальной поддержки)</w:t>
            </w: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</w:tbl>
    <w:p w:rsidR="008B0880" w:rsidRDefault="008B0880" w:rsidP="008B088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8B0880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8B0880" w:rsidRDefault="008B0880" w:rsidP="008B088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91"/>
        <w:gridCol w:w="4082"/>
      </w:tblGrid>
      <w:tr w:rsidR="008B088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8B0880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Кому: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8B0880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Куда:</w:t>
            </w:r>
          </w:p>
        </w:tc>
        <w:tc>
          <w:tcPr>
            <w:tcW w:w="4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4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8B0880" w:rsidRDefault="008B0880" w:rsidP="008B088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8B0880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8B0880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Решения и действия (бездействие), принятые (осуществляемые) в ходе предоставления государственной услуги, могут быть обжалованы в досудебном (внесудебном) порядке.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Жалоба подается: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lastRenderedPageBreak/>
              <w:t>1) при личной явке: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в филиал Ленинградского областного государственного казенного учреждения "Центр социальной защиты населения";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в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2) без личной явки: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почтовым отправлением в филиал Ленинградского областного государственного казенного учреждения "Центр социальной защиты населения";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(функций) России;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по электронной почте в филиал Ленинградского областного государственного казенного учреждения "Центр социальной защиты населения".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Жалобы на решения, принятые руководителем филиала Ленинградского областного государственного казенного учреждения "Центр социальной защиты населения", подаются в Комитет по социальной защите населения Ленинградской области.</w:t>
            </w:r>
          </w:p>
        </w:tc>
      </w:tr>
      <w:tr w:rsidR="008B0880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jc w:val="right"/>
        <w:outlineLvl w:val="3"/>
      </w:pPr>
      <w:r>
        <w:t>Приложение 4</w:t>
      </w:r>
    </w:p>
    <w:p w:rsidR="008B0880" w:rsidRDefault="008B0880" w:rsidP="008B0880">
      <w:pPr>
        <w:pStyle w:val="ConsPlusNormal"/>
        <w:jc w:val="center"/>
      </w:pPr>
    </w:p>
    <w:p w:rsidR="008B0880" w:rsidRDefault="008B0880" w:rsidP="008B0880">
      <w:pPr>
        <w:pStyle w:val="ConsPlusNormal"/>
        <w:jc w:val="center"/>
      </w:pPr>
      <w:r>
        <w:t xml:space="preserve">(в ред. </w:t>
      </w:r>
      <w:hyperlink r:id="rId48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8B0880" w:rsidRDefault="008B0880" w:rsidP="008B0880">
      <w:pPr>
        <w:pStyle w:val="ConsPlusNormal"/>
        <w:jc w:val="center"/>
      </w:pPr>
      <w:r>
        <w:t>Ленинградской области от 30.06.2026 N 04-56)</w:t>
      </w:r>
    </w:p>
    <w:p w:rsidR="008B0880" w:rsidRDefault="008B0880" w:rsidP="008B0880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9"/>
        <w:gridCol w:w="737"/>
        <w:gridCol w:w="2428"/>
        <w:gridCol w:w="4533"/>
      </w:tblGrid>
      <w:tr w:rsidR="008B0880" w:rsidTr="00541BF7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Угловой штамп ЦСЗН</w:t>
            </w:r>
          </w:p>
        </w:tc>
      </w:tr>
      <w:tr w:rsidR="008B0880" w:rsidTr="00541BF7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45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8B0880" w:rsidTr="00541BF7"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45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8B0880" w:rsidTr="00541BF7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УВЕДОМЛЕНИЕ</w:t>
            </w:r>
          </w:p>
          <w:p w:rsidR="008B0880" w:rsidRDefault="008B0880" w:rsidP="00541BF7">
            <w:pPr>
              <w:pStyle w:val="ConsPlusNormal"/>
              <w:jc w:val="center"/>
            </w:pPr>
            <w:r>
              <w:t>об отказе в оформлении документа с исправленными опечатками (ошибками)</w:t>
            </w:r>
          </w:p>
        </w:tc>
      </w:tr>
      <w:tr w:rsidR="008B0880" w:rsidTr="00541BF7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Уважаемый(ая)</w:t>
            </w:r>
          </w:p>
        </w:tc>
        <w:tc>
          <w:tcPr>
            <w:tcW w:w="6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69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8B0880" w:rsidTr="00541BF7"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69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8B0880" w:rsidTr="00541BF7"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отказать в</w:t>
            </w:r>
          </w:p>
        </w:tc>
        <w:tc>
          <w:tcPr>
            <w:tcW w:w="76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Приложение:</w:t>
            </w:r>
          </w:p>
        </w:tc>
      </w:tr>
    </w:tbl>
    <w:p w:rsidR="008B0880" w:rsidRDefault="008B0880" w:rsidP="008B088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8B0880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8B0880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jc w:val="right"/>
        <w:outlineLvl w:val="3"/>
      </w:pPr>
      <w:r>
        <w:t>Приложение 5</w:t>
      </w:r>
    </w:p>
    <w:p w:rsidR="008B0880" w:rsidRDefault="008B0880" w:rsidP="008B0880">
      <w:pPr>
        <w:pStyle w:val="ConsPlusNormal"/>
        <w:jc w:val="center"/>
      </w:pPr>
    </w:p>
    <w:p w:rsidR="008B0880" w:rsidRDefault="008B0880" w:rsidP="008B0880">
      <w:pPr>
        <w:pStyle w:val="ConsPlusNormal"/>
        <w:jc w:val="center"/>
      </w:pPr>
      <w:r>
        <w:t xml:space="preserve">(в ред. </w:t>
      </w:r>
      <w:hyperlink r:id="rId4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8B0880" w:rsidRDefault="008B0880" w:rsidP="008B0880">
      <w:pPr>
        <w:pStyle w:val="ConsPlusNormal"/>
        <w:jc w:val="center"/>
      </w:pPr>
      <w:r>
        <w:t>Ленинградской области от 30.06.2026 N 04-56)</w:t>
      </w:r>
    </w:p>
    <w:p w:rsidR="008B0880" w:rsidRDefault="008B0880" w:rsidP="008B0880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2664"/>
        <w:gridCol w:w="396"/>
        <w:gridCol w:w="1190"/>
        <w:gridCol w:w="2607"/>
        <w:gridCol w:w="343"/>
      </w:tblGrid>
      <w:tr w:rsidR="008B0880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Угловой штамп ЦСЗН</w:t>
            </w:r>
          </w:p>
        </w:tc>
      </w:tr>
      <w:tr w:rsidR="008B0880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45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8B0880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8B0880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bookmarkStart w:id="15" w:name="P64692"/>
            <w:bookmarkEnd w:id="15"/>
            <w:r>
              <w:t>УВЕДОМЛЕНИЕ</w:t>
            </w:r>
          </w:p>
          <w:p w:rsidR="008B0880" w:rsidRDefault="008B0880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8B0880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Уважаемый(ая)</w:t>
            </w:r>
          </w:p>
        </w:tc>
        <w:tc>
          <w:tcPr>
            <w:tcW w:w="72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72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8B0880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 xml:space="preserve">В связи с непоступлением ответа на межведомственный запрос, направленный в рамках Федерального </w:t>
            </w:r>
            <w:hyperlink r:id="rId50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государственных и муниципальных услуг", из</w:t>
            </w:r>
          </w:p>
        </w:tc>
      </w:tr>
      <w:tr w:rsidR="008B0880" w:rsidTr="00541BF7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8B0880" w:rsidTr="00541BF7">
        <w:tc>
          <w:tcPr>
            <w:tcW w:w="4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lastRenderedPageBreak/>
              <w:t>по вопросу получения документа (сведений)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8B0880" w:rsidTr="00541BF7"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предоставление государственной услуги по назначению</w:t>
            </w:r>
          </w:p>
        </w:tc>
        <w:tc>
          <w:tcPr>
            <w:tcW w:w="29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(наименование меры (мер) социальной поддержки)</w:t>
            </w:r>
          </w:p>
        </w:tc>
      </w:tr>
      <w:tr w:rsidR="008B0880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приостановлено.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При поступлении ответа на названный(е) межведомственный(е) запрос(ы) уведомление о назначении (об отказе в назначении) меры социальной поддержки будет направлено в Ваш адрес в течение ______ рабочих дней со дня поступления соответствующего ответа.</w:t>
            </w:r>
          </w:p>
        </w:tc>
      </w:tr>
      <w:tr w:rsidR="008B0880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Информируем, что Вы вправе представить документы, содержащие вышеперечисленные сведения, по собственной инициативе: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при личной явке: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в филиалах, отделах, удаленных рабочих местах МФЦ;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ЕПГУ;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электронной почте.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8B0880" w:rsidRDefault="008B0880" w:rsidP="008B088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8B0880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8B0880" w:rsidRDefault="008B0880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8B0880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jc w:val="right"/>
        <w:outlineLvl w:val="3"/>
      </w:pPr>
      <w:r>
        <w:t>Приложение 6</w:t>
      </w:r>
    </w:p>
    <w:p w:rsidR="008B0880" w:rsidRDefault="008B0880" w:rsidP="008B0880">
      <w:pPr>
        <w:pStyle w:val="ConsPlusNormal"/>
        <w:jc w:val="center"/>
      </w:pPr>
    </w:p>
    <w:p w:rsidR="008B0880" w:rsidRDefault="008B0880" w:rsidP="008B0880">
      <w:pPr>
        <w:pStyle w:val="ConsPlusNormal"/>
        <w:jc w:val="center"/>
      </w:pPr>
      <w:r>
        <w:t xml:space="preserve">(в ред. </w:t>
      </w:r>
      <w:hyperlink r:id="rId5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8B0880" w:rsidRDefault="008B0880" w:rsidP="008B0880">
      <w:pPr>
        <w:pStyle w:val="ConsPlusNormal"/>
        <w:jc w:val="center"/>
      </w:pPr>
      <w:r>
        <w:t>Ленинградской области от 30.06.2026 N 04-56)</w:t>
      </w:r>
    </w:p>
    <w:p w:rsidR="008B0880" w:rsidRDefault="008B0880" w:rsidP="008B0880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4"/>
        <w:gridCol w:w="2668"/>
        <w:gridCol w:w="4499"/>
      </w:tblGrid>
      <w:tr w:rsidR="008B088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Угловой штамп ЦСЗН</w:t>
            </w:r>
          </w:p>
        </w:tc>
      </w:tr>
      <w:tr w:rsidR="008B088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</w:p>
        </w:tc>
      </w:tr>
      <w:tr w:rsidR="008B0880" w:rsidTr="00541BF7">
        <w:tc>
          <w:tcPr>
            <w:tcW w:w="45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</w:p>
        </w:tc>
      </w:tr>
      <w:tr w:rsidR="008B0880" w:rsidTr="00541BF7">
        <w:tc>
          <w:tcPr>
            <w:tcW w:w="45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rPr>
                <w:i/>
              </w:rPr>
              <w:t>(ФИО заявителя)</w:t>
            </w:r>
          </w:p>
        </w:tc>
      </w:tr>
      <w:tr w:rsidR="008B088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bookmarkStart w:id="16" w:name="P64745"/>
            <w:bookmarkEnd w:id="16"/>
            <w:r>
              <w:t>УВЕДОМЛЕНИЕ</w:t>
            </w:r>
          </w:p>
          <w:p w:rsidR="008B0880" w:rsidRDefault="008B0880" w:rsidP="00541BF7">
            <w:pPr>
              <w:pStyle w:val="ConsPlusNormal"/>
              <w:jc w:val="center"/>
            </w:pPr>
            <w:r>
              <w:lastRenderedPageBreak/>
              <w:t>о приостановлении предоставления государственной услуги</w:t>
            </w:r>
          </w:p>
        </w:tc>
      </w:tr>
      <w:tr w:rsidR="008B088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Уважаемый(ая)</w:t>
            </w:r>
          </w:p>
        </w:tc>
        <w:tc>
          <w:tcPr>
            <w:tcW w:w="71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</w:p>
        </w:tc>
      </w:tr>
      <w:tr w:rsidR="008B0880" w:rsidTr="00541BF7"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71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8B088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8B0880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предоставление к административному регламенту государственной услуги по назначению единовременной денежной выплаты членам семей погибших (умерших) участников специальной военной операции.</w:t>
            </w:r>
          </w:p>
        </w:tc>
      </w:tr>
      <w:tr w:rsidR="008B088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</w:p>
        </w:tc>
      </w:tr>
      <w:tr w:rsidR="008B0880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при личной явке в ЦСЗН;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при личной явке в МФЦ.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8B0880" w:rsidRDefault="008B0880" w:rsidP="008B088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1"/>
        <w:gridCol w:w="340"/>
        <w:gridCol w:w="2948"/>
        <w:gridCol w:w="794"/>
      </w:tblGrid>
      <w:tr w:rsidR="008B0880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Наименование</w:t>
            </w:r>
          </w:p>
          <w:p w:rsidR="008B0880" w:rsidRDefault="008B0880" w:rsidP="00541BF7">
            <w:pPr>
              <w:pStyle w:val="ConsPlusNormal"/>
            </w:pPr>
            <w:r>
              <w:t>должности подписанта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(ФИО)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</w:tbl>
    <w:p w:rsidR="008B0880" w:rsidRDefault="008B0880" w:rsidP="008B088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B0880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jc w:val="right"/>
        <w:outlineLvl w:val="3"/>
      </w:pPr>
      <w:r>
        <w:t>Приложение 7</w:t>
      </w:r>
    </w:p>
    <w:p w:rsidR="008B0880" w:rsidRDefault="008B0880" w:rsidP="008B0880">
      <w:pPr>
        <w:pStyle w:val="ConsPlusNormal"/>
      </w:pPr>
    </w:p>
    <w:p w:rsidR="008B0880" w:rsidRDefault="008B0880" w:rsidP="008B0880">
      <w:pPr>
        <w:pStyle w:val="ConsPlusNormal"/>
      </w:pPr>
      <w:r>
        <w:t>Примерная форма доверенности</w:t>
      </w:r>
    </w:p>
    <w:p w:rsidR="008B0880" w:rsidRDefault="008B0880" w:rsidP="008B088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5"/>
        <w:gridCol w:w="963"/>
        <w:gridCol w:w="2608"/>
        <w:gridCol w:w="340"/>
        <w:gridCol w:w="3117"/>
        <w:gridCol w:w="340"/>
      </w:tblGrid>
      <w:tr w:rsidR="008B0880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bookmarkStart w:id="17" w:name="P64782"/>
            <w:bookmarkEnd w:id="17"/>
            <w:r>
              <w:t>ДОВЕРЕННОСТЬ</w:t>
            </w:r>
          </w:p>
          <w:p w:rsidR="008B0880" w:rsidRDefault="008B0880" w:rsidP="00541BF7">
            <w:pPr>
              <w:pStyle w:val="ConsPlusNormal"/>
              <w:jc w:val="center"/>
            </w:pPr>
            <w:r>
              <w:t>на получение государственной(ых) услуг(и)</w:t>
            </w:r>
          </w:p>
        </w:tc>
      </w:tr>
      <w:tr w:rsidR="008B0880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right"/>
            </w:pPr>
            <w:r>
              <w:t>"___" _________ 20__ г.</w:t>
            </w:r>
          </w:p>
        </w:tc>
      </w:tr>
      <w:tr w:rsidR="008B0880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Я,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, "__" ________ ____ г. рождения,</w:t>
            </w:r>
          </w:p>
        </w:tc>
      </w:tr>
      <w:tr w:rsidR="008B0880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48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паспорт серии _________ N _________, выдан ____________________ "___" _________ ____ г., зарегистрированный(ая) по адресу: __________________, проживающий(ая) по адресу: ________________________________________, настоящей доверенностью уполномочиваю социального работника</w:t>
            </w:r>
          </w:p>
        </w:tc>
      </w:tr>
      <w:tr w:rsidR="008B0880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8B0880" w:rsidTr="00541BF7">
        <w:tc>
          <w:tcPr>
            <w:tcW w:w="87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8B0880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8B0880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"__" _________ ____ год рождения, паспорт серии ________ N _________, выдан</w:t>
            </w:r>
          </w:p>
        </w:tc>
      </w:tr>
      <w:tr w:rsidR="008B0880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"___" _________ ____ г., зарегистрированного(ую) по адресу: _________________, проживающего(ую) по адресу: ______________________________, в целях получения государственной(ых) услуг(и) _______________________________________________</w:t>
            </w:r>
          </w:p>
        </w:tc>
      </w:tr>
      <w:tr w:rsidR="008B0880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(наименование государственной(ых) услуг(и))</w:t>
            </w:r>
          </w:p>
        </w:tc>
      </w:tr>
      <w:tr w:rsidR="008B0880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указанной(ых) государственной(ых) услуг(и) с приложением всех необходимых документов;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указанной(ых) государственной(ых) услуг(и);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указанной(ых) государственной(ых) услуг(и);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указанной(ых) государственной(ых) услуг(и).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8B0880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8B0880" w:rsidRDefault="008B0880" w:rsidP="008B088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6"/>
      </w:tblGrid>
      <w:tr w:rsidR="008B0880" w:rsidTr="00541BF7">
        <w:tc>
          <w:tcPr>
            <w:tcW w:w="9076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jc w:val="right"/>
        <w:outlineLvl w:val="3"/>
      </w:pPr>
      <w:r>
        <w:t>Приложение 8</w:t>
      </w:r>
    </w:p>
    <w:p w:rsidR="008B0880" w:rsidRDefault="008B0880" w:rsidP="008B0880">
      <w:pPr>
        <w:pStyle w:val="ConsPlusNormal"/>
      </w:pPr>
    </w:p>
    <w:p w:rsidR="008B0880" w:rsidRDefault="008B0880" w:rsidP="008B0880">
      <w:pPr>
        <w:pStyle w:val="ConsPlusNormal"/>
      </w:pPr>
      <w:r>
        <w:t>Примерная форма доверенности</w:t>
      </w:r>
    </w:p>
    <w:p w:rsidR="008B0880" w:rsidRDefault="008B0880" w:rsidP="008B088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33"/>
        <w:gridCol w:w="963"/>
        <w:gridCol w:w="2608"/>
        <w:gridCol w:w="340"/>
        <w:gridCol w:w="3117"/>
        <w:gridCol w:w="340"/>
      </w:tblGrid>
      <w:tr w:rsidR="008B0880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bookmarkStart w:id="18" w:name="P64831"/>
            <w:bookmarkEnd w:id="18"/>
            <w:r>
              <w:lastRenderedPageBreak/>
              <w:t>ДОВЕРЕННОСТЬ</w:t>
            </w:r>
          </w:p>
          <w:p w:rsidR="008B0880" w:rsidRDefault="008B0880" w:rsidP="00541BF7">
            <w:pPr>
              <w:pStyle w:val="ConsPlusNormal"/>
              <w:jc w:val="center"/>
            </w:pPr>
            <w:r>
              <w:t>на получение государственной(ых) услуг(и)</w:t>
            </w:r>
          </w:p>
          <w:p w:rsidR="008B0880" w:rsidRDefault="008B0880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8B0880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right"/>
            </w:pPr>
            <w:r>
              <w:t>"___" _________ 20__ г.</w:t>
            </w:r>
          </w:p>
        </w:tc>
      </w:tr>
      <w:tr w:rsidR="008B0880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Я,</w:t>
            </w:r>
          </w:p>
        </w:tc>
        <w:tc>
          <w:tcPr>
            <w:tcW w:w="47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, "___" ________ ____ г. рождения,</w:t>
            </w:r>
          </w:p>
        </w:tc>
      </w:tr>
      <w:tr w:rsidR="008B0880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47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паспорт серии _________ N _________, выдан _____________________ "___"_________ ____ г., зарегистрированный(ая) по адресу: __________________, проживающий(ая) по адресу: _______________________________________, настоящей доверенностью уполномочиваю</w:t>
            </w:r>
          </w:p>
        </w:tc>
      </w:tr>
      <w:tr w:rsidR="008B0880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single" w:sz="4" w:space="0" w:color="auto"/>
          </w:tblBorders>
        </w:tblPrEx>
        <w:tc>
          <w:tcPr>
            <w:tcW w:w="8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8B0880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8B0880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"___" _________ ____ год рождения, паспорт серии _________ N _________, выдан</w:t>
            </w:r>
          </w:p>
        </w:tc>
      </w:tr>
      <w:tr w:rsidR="008B0880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"___" _________ ____ г., зарегистрированного(ую) по адресу: _________________________________, проживающего(ую) по адресу: __________________________________, в целях получения государственной(ых) услуг(и) _____________________________________________________________</w:t>
            </w:r>
          </w:p>
        </w:tc>
      </w:tr>
      <w:tr w:rsidR="008B0880" w:rsidTr="00541BF7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(наименование государственной(ых) услуг(и))</w:t>
            </w:r>
          </w:p>
        </w:tc>
      </w:tr>
      <w:tr w:rsidR="008B0880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указанной(ых) государственной(ых) услуг(и) с приложением всех необходимых документов;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указанной(ых) государственной(ых) услуг(и);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указанной(ых) государственной(ых) услуг(и);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указанной(ых) государственной(ых) услуг(и).</w:t>
            </w:r>
          </w:p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8B0880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8B0880" w:rsidTr="00541BF7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ind w:firstLine="540"/>
        <w:jc w:val="both"/>
      </w:pPr>
    </w:p>
    <w:p w:rsidR="008B0880" w:rsidRDefault="008B0880" w:rsidP="008B0880">
      <w:pPr>
        <w:pStyle w:val="ConsPlusNormal"/>
        <w:jc w:val="right"/>
        <w:outlineLvl w:val="3"/>
      </w:pPr>
      <w:r>
        <w:t>Приложение 9</w:t>
      </w:r>
    </w:p>
    <w:p w:rsidR="008B0880" w:rsidRDefault="008B0880" w:rsidP="008B0880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719"/>
        <w:gridCol w:w="524"/>
        <w:gridCol w:w="3401"/>
        <w:gridCol w:w="340"/>
      </w:tblGrid>
      <w:tr w:rsidR="008B0880" w:rsidTr="00541BF7">
        <w:tc>
          <w:tcPr>
            <w:tcW w:w="4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(Ф.И.О. физического лица и адрес проживания)</w:t>
            </w: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(Ф.И.О. представителя заявителя и реквизиты доверенности)</w:t>
            </w: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Контактная информация:</w:t>
            </w: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тел.</w:t>
            </w:r>
          </w:p>
        </w:tc>
        <w:tc>
          <w:tcPr>
            <w:tcW w:w="42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эл. почта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bookmarkStart w:id="19" w:name="P64889"/>
            <w:bookmarkEnd w:id="19"/>
            <w:r>
              <w:t>РЕШЕНИЕ</w:t>
            </w:r>
          </w:p>
          <w:p w:rsidR="008B0880" w:rsidRDefault="008B0880" w:rsidP="00541BF7">
            <w:pPr>
              <w:pStyle w:val="ConsPlusNormal"/>
              <w:jc w:val="center"/>
            </w:pPr>
            <w:r>
              <w:t>об отказе в приеме заявления и документов, необходимых для предоставления государственной услуги</w:t>
            </w: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Настоящим подтверждается, что при приеме документов, необходимых для предоставления государственной услуги</w:t>
            </w: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(наименование государственной услуги в соответствии с административным регламентом)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были выявлены следующие основания для отказа в приеме документов:</w:t>
            </w: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 xml:space="preserve">(указываются основания для отказа в приеме документов, предусмотренные в </w:t>
            </w:r>
            <w:hyperlink w:anchor="P64256">
              <w:r>
                <w:rPr>
                  <w:color w:val="0000FF"/>
                </w:rPr>
                <w:t>таблице 3 раздела IV</w:t>
              </w:r>
            </w:hyperlink>
            <w:r>
              <w:t xml:space="preserve"> приложения к административному регламенту)</w:t>
            </w: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В связи с изложенным принято решение об отказе в приеме заявления и иных документов, необходимых для предоставления государственной услуги.</w:t>
            </w: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ind w:firstLine="283"/>
              <w:jc w:val="both"/>
            </w:pPr>
            <w:r>
              <w:t>Для получения государственной услуги заявителю необходимо представить следующие документы:</w:t>
            </w:r>
          </w:p>
        </w:tc>
      </w:tr>
      <w:tr w:rsidR="008B0880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(указывается перечень документов в случае, если основанием для отказа является представление неполного комплекта документов)</w:t>
            </w:r>
          </w:p>
        </w:tc>
      </w:tr>
    </w:tbl>
    <w:p w:rsidR="008B0880" w:rsidRDefault="008B0880" w:rsidP="008B0880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644"/>
        <w:gridCol w:w="2891"/>
        <w:gridCol w:w="1644"/>
      </w:tblGrid>
      <w:tr w:rsidR="008B0880" w:rsidTr="00541BF7"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nil"/>
          </w:tblBorders>
        </w:tblPrEx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(должностное лицо (специалист МФЦ)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(дата)</w:t>
            </w:r>
          </w:p>
        </w:tc>
      </w:tr>
      <w:tr w:rsidR="008B0880" w:rsidTr="00541BF7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  <w:r>
              <w:t>М.П.</w:t>
            </w:r>
          </w:p>
        </w:tc>
      </w:tr>
    </w:tbl>
    <w:p w:rsidR="008B0880" w:rsidRDefault="008B0880" w:rsidP="008B0880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40"/>
        <w:gridCol w:w="3628"/>
        <w:gridCol w:w="340"/>
        <w:gridCol w:w="2269"/>
      </w:tblGrid>
      <w:tr w:rsidR="008B0880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both"/>
            </w:pPr>
            <w:r>
              <w:t>Подпись заявителя, подтверждающая получение решения об отказе в приеме документов</w:t>
            </w:r>
          </w:p>
        </w:tc>
      </w:tr>
      <w:tr w:rsidR="008B0880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</w:tr>
      <w:tr w:rsidR="008B0880" w:rsidTr="00541BF7">
        <w:tblPrEx>
          <w:tblBorders>
            <w:insideH w:val="single" w:sz="4" w:space="0" w:color="auto"/>
          </w:tblBorders>
        </w:tblPrEx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880" w:rsidRDefault="008B0880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8B0880" w:rsidRDefault="008B0880" w:rsidP="008B0880">
      <w:pPr>
        <w:pStyle w:val="ConsPlusNormal"/>
        <w:jc w:val="both"/>
      </w:pPr>
    </w:p>
    <w:p w:rsidR="008B0880" w:rsidRDefault="008B0880" w:rsidP="008B0880">
      <w:pPr>
        <w:pStyle w:val="ConsPlusNormal"/>
        <w:jc w:val="both"/>
      </w:pPr>
    </w:p>
    <w:p w:rsidR="008B0880" w:rsidRDefault="008B0880" w:rsidP="008B0880">
      <w:pPr>
        <w:pStyle w:val="ConsPlusNormal"/>
        <w:jc w:val="both"/>
      </w:pPr>
    </w:p>
    <w:p w:rsidR="008B0880" w:rsidRDefault="008B0880" w:rsidP="008B0880">
      <w:pPr>
        <w:pStyle w:val="ConsPlusNormal"/>
        <w:jc w:val="both"/>
      </w:pPr>
    </w:p>
    <w:p w:rsidR="008B0880" w:rsidRDefault="008B0880" w:rsidP="008B0880">
      <w:pPr>
        <w:pStyle w:val="ConsPlusNormal"/>
        <w:jc w:val="both"/>
      </w:pPr>
    </w:p>
    <w:p w:rsidR="00C84728" w:rsidRPr="00B367C7" w:rsidRDefault="00C84728" w:rsidP="00B367C7">
      <w:bookmarkStart w:id="20" w:name="_GoBack"/>
      <w:bookmarkEnd w:id="20"/>
    </w:p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571DC1"/>
    <w:rsid w:val="00616F45"/>
    <w:rsid w:val="007D7ABA"/>
    <w:rsid w:val="008B0880"/>
    <w:rsid w:val="00B367C7"/>
    <w:rsid w:val="00BF02E3"/>
    <w:rsid w:val="00C8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08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B0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08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B08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B08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B0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B08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B088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SPB&amp;n=327759&amp;dst=102606" TargetMode="External"/><Relationship Id="rId18" Type="http://schemas.openxmlformats.org/officeDocument/2006/relationships/hyperlink" Target="https://login.consultant.ru/link/?req=doc&amp;base=LAW&amp;n=494999&amp;dst=100189" TargetMode="External"/><Relationship Id="rId26" Type="http://schemas.openxmlformats.org/officeDocument/2006/relationships/hyperlink" Target="https://login.consultant.ru/link/?req=doc&amp;base=SPB&amp;n=332761&amp;dst=101483" TargetMode="External"/><Relationship Id="rId39" Type="http://schemas.openxmlformats.org/officeDocument/2006/relationships/hyperlink" Target="https://login.consultant.ru/link/?req=doc&amp;base=SPB&amp;n=330385&amp;dst=54" TargetMode="External"/><Relationship Id="rId21" Type="http://schemas.openxmlformats.org/officeDocument/2006/relationships/hyperlink" Target="https://login.consultant.ru/link/?req=doc&amp;base=SPB&amp;n=332761&amp;dst=101468" TargetMode="External"/><Relationship Id="rId34" Type="http://schemas.openxmlformats.org/officeDocument/2006/relationships/hyperlink" Target="https://login.consultant.ru/link/?req=doc&amp;base=SPB&amp;n=330385&amp;dst=55" TargetMode="External"/><Relationship Id="rId42" Type="http://schemas.openxmlformats.org/officeDocument/2006/relationships/hyperlink" Target="https://login.consultant.ru/link/?req=doc&amp;base=SPB&amp;n=330385&amp;dst=55" TargetMode="External"/><Relationship Id="rId47" Type="http://schemas.openxmlformats.org/officeDocument/2006/relationships/hyperlink" Target="https://login.consultant.ru/link/?req=doc&amp;base=SPB&amp;n=332761&amp;dst=101488" TargetMode="External"/><Relationship Id="rId50" Type="http://schemas.openxmlformats.org/officeDocument/2006/relationships/hyperlink" Target="https://login.consultant.ru/link/?req=doc&amp;base=LAW&amp;n=523235" TargetMode="External"/><Relationship Id="rId7" Type="http://schemas.openxmlformats.org/officeDocument/2006/relationships/hyperlink" Target="https://login.consultant.ru/link/?req=doc&amp;base=SPB&amp;n=330385&amp;dst=5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4999&amp;dst=100202" TargetMode="External"/><Relationship Id="rId29" Type="http://schemas.openxmlformats.org/officeDocument/2006/relationships/hyperlink" Target="https://login.consultant.ru/link/?req=doc&amp;base=SPB&amp;n=330385&amp;dst=54" TargetMode="External"/><Relationship Id="rId11" Type="http://schemas.openxmlformats.org/officeDocument/2006/relationships/hyperlink" Target="https://login.consultant.ru/link/?req=doc&amp;base=SPB&amp;n=327759&amp;dst=102600" TargetMode="External"/><Relationship Id="rId24" Type="http://schemas.openxmlformats.org/officeDocument/2006/relationships/hyperlink" Target="https://login.consultant.ru/link/?req=doc&amp;base=SPB&amp;n=332761&amp;dst=101478" TargetMode="External"/><Relationship Id="rId32" Type="http://schemas.openxmlformats.org/officeDocument/2006/relationships/hyperlink" Target="https://login.consultant.ru/link/?req=doc&amp;base=SPB&amp;n=330385&amp;dst=55" TargetMode="External"/><Relationship Id="rId37" Type="http://schemas.openxmlformats.org/officeDocument/2006/relationships/hyperlink" Target="https://login.consultant.ru/link/?req=doc&amp;base=SPB&amp;n=331420&amp;dst=100025" TargetMode="External"/><Relationship Id="rId40" Type="http://schemas.openxmlformats.org/officeDocument/2006/relationships/hyperlink" Target="https://login.consultant.ru/link/?req=doc&amp;base=SPB&amp;n=330385&amp;dst=55" TargetMode="External"/><Relationship Id="rId45" Type="http://schemas.openxmlformats.org/officeDocument/2006/relationships/hyperlink" Target="https://login.consultant.ru/link/?req=doc&amp;base=LAW&amp;n=536592&amp;dst=1224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login.consultant.ru/link/?req=doc&amp;base=SPB&amp;n=327759&amp;dst=102599" TargetMode="External"/><Relationship Id="rId10" Type="http://schemas.openxmlformats.org/officeDocument/2006/relationships/hyperlink" Target="https://login.consultant.ru/link/?req=doc&amp;base=LAW&amp;n=523235&amp;dst=426" TargetMode="External"/><Relationship Id="rId19" Type="http://schemas.openxmlformats.org/officeDocument/2006/relationships/hyperlink" Target="https://login.consultant.ru/link/?req=doc&amp;base=LAW&amp;n=494999&amp;dst=100202" TargetMode="External"/><Relationship Id="rId31" Type="http://schemas.openxmlformats.org/officeDocument/2006/relationships/hyperlink" Target="https://login.consultant.ru/link/?req=doc&amp;base=SPB&amp;n=330385&amp;dst=54" TargetMode="External"/><Relationship Id="rId44" Type="http://schemas.openxmlformats.org/officeDocument/2006/relationships/hyperlink" Target="https://login.consultant.ru/link/?req=doc&amp;base=SPB&amp;n=330385&amp;dst=55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login.consultant.ru/link/?req=doc&amp;base=SPB&amp;n=324487&amp;dst=100014" TargetMode="External"/><Relationship Id="rId9" Type="http://schemas.openxmlformats.org/officeDocument/2006/relationships/hyperlink" Target="https://login.consultant.ru/link/?req=doc&amp;base=SPB&amp;n=331420&amp;dst=100025" TargetMode="External"/><Relationship Id="rId14" Type="http://schemas.openxmlformats.org/officeDocument/2006/relationships/hyperlink" Target="https://login.consultant.ru/link/?req=doc&amp;base=LAW&amp;n=523235&amp;dst=427" TargetMode="External"/><Relationship Id="rId22" Type="http://schemas.openxmlformats.org/officeDocument/2006/relationships/hyperlink" Target="https://login.consultant.ru/link/?req=doc&amp;base=SPB&amp;n=332761&amp;dst=101470" TargetMode="External"/><Relationship Id="rId27" Type="http://schemas.openxmlformats.org/officeDocument/2006/relationships/hyperlink" Target="https://login.consultant.ru/link/?req=doc&amp;base=SPB&amp;n=330385" TargetMode="External"/><Relationship Id="rId30" Type="http://schemas.openxmlformats.org/officeDocument/2006/relationships/hyperlink" Target="https://login.consultant.ru/link/?req=doc&amp;base=SPB&amp;n=330385&amp;dst=55" TargetMode="External"/><Relationship Id="rId35" Type="http://schemas.openxmlformats.org/officeDocument/2006/relationships/hyperlink" Target="https://login.consultant.ru/link/?req=doc&amp;base=LAW&amp;n=536583" TargetMode="External"/><Relationship Id="rId43" Type="http://schemas.openxmlformats.org/officeDocument/2006/relationships/hyperlink" Target="https://login.consultant.ru/link/?req=doc&amp;base=SPB&amp;n=330385&amp;dst=100187" TargetMode="External"/><Relationship Id="rId48" Type="http://schemas.openxmlformats.org/officeDocument/2006/relationships/hyperlink" Target="https://login.consultant.ru/link/?req=doc&amp;base=SPB&amp;n=332761&amp;dst=101492" TargetMode="External"/><Relationship Id="rId8" Type="http://schemas.openxmlformats.org/officeDocument/2006/relationships/hyperlink" Target="https://login.consultant.ru/link/?req=doc&amp;base=SPB&amp;n=330385&amp;dst=57" TargetMode="External"/><Relationship Id="rId51" Type="http://schemas.openxmlformats.org/officeDocument/2006/relationships/hyperlink" Target="https://login.consultant.ru/link/?req=doc&amp;base=SPB&amp;n=332761&amp;dst=10149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SPB&amp;n=327759&amp;dst=102602" TargetMode="External"/><Relationship Id="rId17" Type="http://schemas.openxmlformats.org/officeDocument/2006/relationships/hyperlink" Target="https://login.consultant.ru/link/?req=doc&amp;base=LAW&amp;n=494999&amp;dst=100243" TargetMode="External"/><Relationship Id="rId25" Type="http://schemas.openxmlformats.org/officeDocument/2006/relationships/hyperlink" Target="https://login.consultant.ru/link/?req=doc&amp;base=SPB&amp;n=332761&amp;dst=101480" TargetMode="External"/><Relationship Id="rId33" Type="http://schemas.openxmlformats.org/officeDocument/2006/relationships/hyperlink" Target="https://login.consultant.ru/link/?req=doc&amp;base=SPB&amp;n=330385&amp;dst=100187" TargetMode="External"/><Relationship Id="rId38" Type="http://schemas.openxmlformats.org/officeDocument/2006/relationships/hyperlink" Target="https://login.consultant.ru/link/?req=doc&amp;base=SPB&amp;n=323303" TargetMode="External"/><Relationship Id="rId46" Type="http://schemas.openxmlformats.org/officeDocument/2006/relationships/hyperlink" Target="https://login.consultant.ru/link/?req=doc&amp;base=SPB&amp;n=332761&amp;dst=101484" TargetMode="External"/><Relationship Id="rId20" Type="http://schemas.openxmlformats.org/officeDocument/2006/relationships/hyperlink" Target="https://login.consultant.ru/link/?req=doc&amp;base=LAW&amp;n=494999&amp;dst=100243" TargetMode="External"/><Relationship Id="rId41" Type="http://schemas.openxmlformats.org/officeDocument/2006/relationships/hyperlink" Target="https://login.consultant.ru/link/?req=doc&amp;base=SPB&amp;n=330385&amp;dst=5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2761&amp;dst=101466" TargetMode="External"/><Relationship Id="rId15" Type="http://schemas.openxmlformats.org/officeDocument/2006/relationships/hyperlink" Target="https://login.consultant.ru/link/?req=doc&amp;base=LAW&amp;n=494999&amp;dst=100189" TargetMode="External"/><Relationship Id="rId23" Type="http://schemas.openxmlformats.org/officeDocument/2006/relationships/hyperlink" Target="https://login.consultant.ru/link/?req=doc&amp;base=SPB&amp;n=331420&amp;dst=100025" TargetMode="External"/><Relationship Id="rId28" Type="http://schemas.openxmlformats.org/officeDocument/2006/relationships/hyperlink" Target="https://login.consultant.ru/link/?req=doc&amp;base=LAW&amp;n=424314&amp;dst=88" TargetMode="External"/><Relationship Id="rId36" Type="http://schemas.openxmlformats.org/officeDocument/2006/relationships/hyperlink" Target="https://login.consultant.ru/link/?req=doc&amp;base=LAW&amp;n=536617&amp;dst=475" TargetMode="External"/><Relationship Id="rId49" Type="http://schemas.openxmlformats.org/officeDocument/2006/relationships/hyperlink" Target="https://login.consultant.ru/link/?req=doc&amp;base=SPB&amp;n=332761&amp;dst=101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9788</Words>
  <Characters>55797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2026-07-13T13:28:00Z</dcterms:created>
  <dcterms:modified xsi:type="dcterms:W3CDTF">2026-07-13T13:28:00Z</dcterms:modified>
</cp:coreProperties>
</file>