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DF" w:rsidRDefault="003016DF" w:rsidP="003016DF">
      <w:pPr>
        <w:pStyle w:val="ConsPlusNormal"/>
        <w:jc w:val="right"/>
        <w:outlineLvl w:val="0"/>
      </w:pPr>
      <w:bookmarkStart w:id="0" w:name="_GoBack"/>
      <w:bookmarkEnd w:id="0"/>
      <w:r>
        <w:t>ПРИЛОЖЕНИЕ 79</w:t>
      </w:r>
    </w:p>
    <w:p w:rsidR="003016DF" w:rsidRDefault="003016DF" w:rsidP="003016DF">
      <w:pPr>
        <w:pStyle w:val="ConsPlusNormal"/>
        <w:jc w:val="right"/>
      </w:pPr>
      <w:r>
        <w:t>к приказу комитета</w:t>
      </w:r>
    </w:p>
    <w:p w:rsidR="003016DF" w:rsidRDefault="003016DF" w:rsidP="003016DF">
      <w:pPr>
        <w:pStyle w:val="ConsPlusNormal"/>
        <w:jc w:val="right"/>
      </w:pPr>
      <w:r>
        <w:t>по социальной защите населения</w:t>
      </w:r>
    </w:p>
    <w:p w:rsidR="003016DF" w:rsidRDefault="003016DF" w:rsidP="003016DF">
      <w:pPr>
        <w:pStyle w:val="ConsPlusNormal"/>
        <w:jc w:val="right"/>
      </w:pPr>
      <w:r>
        <w:t>Ленинградской области</w:t>
      </w:r>
    </w:p>
    <w:p w:rsidR="003016DF" w:rsidRDefault="003016DF" w:rsidP="003016DF">
      <w:pPr>
        <w:pStyle w:val="ConsPlusNormal"/>
        <w:jc w:val="right"/>
      </w:pPr>
      <w:r>
        <w:t>от 31.01.2020 N 5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</w:pPr>
      <w:bookmarkStart w:id="1" w:name="P50668"/>
      <w:bookmarkEnd w:id="1"/>
      <w:r>
        <w:t>АДМИНИСТРАТИВНЫЙ РЕГЛАМЕНТ</w:t>
      </w:r>
    </w:p>
    <w:p w:rsidR="003016DF" w:rsidRDefault="003016DF" w:rsidP="003016DF">
      <w:pPr>
        <w:pStyle w:val="ConsPlusTitle"/>
        <w:jc w:val="center"/>
      </w:pPr>
      <w:r>
        <w:t>ПРЕДОСТАВЛЕНИЯ НА ТЕРРИТОРИИ ЛЕНИНГРАДСКОЙ ОБЛАСТИ</w:t>
      </w:r>
    </w:p>
    <w:p w:rsidR="003016DF" w:rsidRDefault="003016DF" w:rsidP="003016DF">
      <w:pPr>
        <w:pStyle w:val="ConsPlusTitle"/>
        <w:jc w:val="center"/>
      </w:pPr>
      <w:r>
        <w:t>ГОСУДАРСТВЕННОЙ УСЛУГИ ПО НАЗНАЧЕНИЮ ЕДИНОВРЕМЕННОЙ ДЕНЕЖНОЙ</w:t>
      </w:r>
    </w:p>
    <w:p w:rsidR="003016DF" w:rsidRDefault="003016DF" w:rsidP="003016DF">
      <w:pPr>
        <w:pStyle w:val="ConsPlusTitle"/>
        <w:jc w:val="center"/>
      </w:pPr>
      <w:r>
        <w:t>КОМПЕНСАЦИИ ЗАТРАТ ПО ИЗГОТОВЛЕНИЮ И УСТАНОВКЕ ПАМЯТНИКОВ</w:t>
      </w:r>
    </w:p>
    <w:p w:rsidR="003016DF" w:rsidRDefault="003016DF" w:rsidP="003016DF">
      <w:pPr>
        <w:pStyle w:val="ConsPlusTitle"/>
        <w:jc w:val="center"/>
      </w:pPr>
      <w:r>
        <w:t>(НАМОГИЛЬНЫХ СООРУЖЕНИЙ, НАДГРОБИЙ) ДЛЯ ПОГИБШИХ (УМЕРШИХ)</w:t>
      </w:r>
    </w:p>
    <w:p w:rsidR="003016DF" w:rsidRDefault="003016DF" w:rsidP="003016DF">
      <w:pPr>
        <w:pStyle w:val="ConsPlusTitle"/>
        <w:jc w:val="center"/>
      </w:pPr>
      <w:r>
        <w:t>УЧАСТНИКОВ СПЕЦИАЛЬНОЙ ВОЕННОЙ ОПЕРАЦИИ</w:t>
      </w:r>
    </w:p>
    <w:p w:rsidR="003016DF" w:rsidRDefault="003016DF" w:rsidP="003016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16DF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16DF" w:rsidRDefault="003016DF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06.11.2025 N 04-104; 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rPr>
                <w:color w:val="392C69"/>
              </w:rPr>
              <w:t>защите населения Ленинградской области от 01.12.2025 N 04-117)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6DF" w:rsidRDefault="003016DF" w:rsidP="001C5F5B">
            <w:pPr>
              <w:pStyle w:val="ConsPlusNormal"/>
            </w:pP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center"/>
      </w:pPr>
      <w:r>
        <w:t>(сокращенное наименование - назначение компенсации</w:t>
      </w:r>
    </w:p>
    <w:p w:rsidR="003016DF" w:rsidRDefault="003016DF" w:rsidP="003016DF">
      <w:pPr>
        <w:pStyle w:val="ConsPlusNormal"/>
        <w:jc w:val="center"/>
      </w:pPr>
      <w:r>
        <w:t>затрат по изготовлению и установке памятников)</w:t>
      </w:r>
    </w:p>
    <w:p w:rsidR="003016DF" w:rsidRDefault="003016DF" w:rsidP="003016DF">
      <w:pPr>
        <w:pStyle w:val="ConsPlusNormal"/>
        <w:jc w:val="center"/>
      </w:pPr>
      <w:r>
        <w:t>(далее - регламент, государственная услуга, компенсация)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1"/>
      </w:pPr>
      <w:r>
        <w:t>I. ОБЩИЕ ПОЛОЖЕНИЯ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Предмет регулирования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Круг заявителей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2" w:name="P50691"/>
      <w:bookmarkEnd w:id="2"/>
      <w:r>
        <w:t>1.2. Государственная услуга предоставляется гражданам Российской Федерации - членам семей участников специальной военной операции, которые погибли (умерли) с 24 февраля 2022 года и погребение которых осуществлено на территории Российской Федерации, понесшим расходы по изготовлению и установке памятника (намогильного сооружения, надгробия) (далее - заявители). Обратиться за государственной услугой заявители вправе только после установки памятника (намогильного сооружения, надгробия) на могиле погибшего (умершего) участника специальной военной операции.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К участникам специальной военной операции, указанным в </w:t>
      </w:r>
      <w:hyperlink w:anchor="P50691">
        <w:r>
          <w:rPr>
            <w:color w:val="0000FF"/>
          </w:rPr>
          <w:t>абзаце первом</w:t>
        </w:r>
      </w:hyperlink>
      <w:r>
        <w:t xml:space="preserve"> настоящего пункта, относятся лица, указанные в </w:t>
      </w:r>
      <w:hyperlink r:id="rId6">
        <w:r>
          <w:rPr>
            <w:color w:val="0000FF"/>
          </w:rPr>
          <w:t>подпункте 2.4 пункта 1 статьи 3</w:t>
        </w:r>
      </w:hyperlink>
      <w:r>
        <w:t xml:space="preserve"> Федерального закона от 12 января 1995 года N 5-ФЗ "О ветеранах", которые не получили в установленном порядке статус ветерана боевых действий до даты наступления смерти (гибели), имевшие на момент гибели место жительства в Ленинградской области (далее - участники специальной военной операции).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К членам семьи погибшего (умершего) участника специальной военной операции, указанным в </w:t>
      </w:r>
      <w:hyperlink w:anchor="P50691">
        <w:r>
          <w:rPr>
            <w:color w:val="0000FF"/>
          </w:rPr>
          <w:t>абзаце первом</w:t>
        </w:r>
      </w:hyperlink>
      <w:r>
        <w:t xml:space="preserve"> настоящего пункта, относятся супруга (супруг), состоявшая (состоявший) на день гибели участника специальной военной операции, в зарегистрированном браке с ним (с ней), родители, дети, опекуны (попечители), осуществлявшие опеку (попечительство) до достижения участником специальной военной операции совершеннолетия, лицо, признанное фактически воспитывавшим и содержавшим участника специальной военной операции в течение не менее пяти лет до достижения им совершеннолетия (фактический воспитатель), полнородные и </w:t>
      </w:r>
      <w:proofErr w:type="spellStart"/>
      <w:r>
        <w:t>неполнородные</w:t>
      </w:r>
      <w:proofErr w:type="spellEnd"/>
      <w:r>
        <w:t xml:space="preserve"> братья и сестры, дедушки и бабушки.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0691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2.1. Наименование государственной услуги: предоставление государственной услуги по назначению 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 (далее - государственная услуга).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Наименование органа,</w:t>
      </w:r>
    </w:p>
    <w:p w:rsidR="003016DF" w:rsidRDefault="003016DF" w:rsidP="003016DF">
      <w:pPr>
        <w:pStyle w:val="ConsPlusTitle"/>
        <w:jc w:val="center"/>
      </w:pPr>
      <w:r>
        <w:t>предоставляющего государственную услугу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участвуют: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ЦСЗН;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действующие филиалы, отделы и удаленные рабочие места МФЦ.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1253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1307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 МФЦ;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3" w:name="P50728"/>
      <w:bookmarkEnd w:id="3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0745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016DF" w:rsidRDefault="003016DF" w:rsidP="003016DF">
      <w:pPr>
        <w:pStyle w:val="ConsPlusTitle"/>
        <w:jc w:val="center"/>
      </w:pPr>
      <w:r>
        <w:t>государственной услуги, и способы ее взимания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016DF" w:rsidRDefault="003016DF" w:rsidP="003016DF">
      <w:pPr>
        <w:pStyle w:val="ConsPlusTitle"/>
        <w:jc w:val="center"/>
      </w:pPr>
      <w:r>
        <w:t>запроса о предоставлении государственной услуги</w:t>
      </w:r>
    </w:p>
    <w:p w:rsidR="003016DF" w:rsidRDefault="003016DF" w:rsidP="003016DF">
      <w:pPr>
        <w:pStyle w:val="ConsPlusTitle"/>
        <w:jc w:val="center"/>
      </w:pPr>
      <w:r>
        <w:t>и при получении результата предоставления</w:t>
      </w:r>
    </w:p>
    <w:p w:rsidR="003016DF" w:rsidRDefault="003016DF" w:rsidP="003016DF">
      <w:pPr>
        <w:pStyle w:val="ConsPlusTitle"/>
        <w:jc w:val="center"/>
      </w:pPr>
      <w:r>
        <w:t>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3016DF" w:rsidRDefault="003016DF" w:rsidP="003016DF">
      <w:pPr>
        <w:pStyle w:val="ConsPlusTitle"/>
        <w:jc w:val="center"/>
      </w:pPr>
      <w:r>
        <w:t>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4" w:name="P50745"/>
      <w:bookmarkEnd w:id="4"/>
      <w:r>
        <w:t>2.7. Срок регистрации заявления о предоставлении государственной услуги составляет в ЦСЗН: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016DF" w:rsidRDefault="003016DF" w:rsidP="003016DF">
      <w:pPr>
        <w:pStyle w:val="ConsPlusTitle"/>
        <w:jc w:val="center"/>
      </w:pPr>
      <w:r>
        <w:t>государственная услуга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5" w:name="P50752"/>
      <w:bookmarkEnd w:id="5"/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6" w:name="P50756"/>
      <w:bookmarkEnd w:id="6"/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3016DF" w:rsidRDefault="003016DF" w:rsidP="003016DF">
      <w:pPr>
        <w:pStyle w:val="ConsPlusTitle"/>
        <w:jc w:val="center"/>
      </w:pPr>
      <w:r>
        <w:t>в том числе учитывающие особенности предоставления</w:t>
      </w:r>
    </w:p>
    <w:p w:rsidR="003016DF" w:rsidRDefault="003016DF" w:rsidP="003016D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3016DF" w:rsidRDefault="003016DF" w:rsidP="003016DF">
      <w:pPr>
        <w:pStyle w:val="ConsPlusTitle"/>
        <w:jc w:val="center"/>
      </w:pPr>
      <w:r>
        <w:lastRenderedPageBreak/>
        <w:t>центрах и особенности предоставления государственных</w:t>
      </w:r>
    </w:p>
    <w:p w:rsidR="003016DF" w:rsidRDefault="003016DF" w:rsidP="003016DF">
      <w:pPr>
        <w:pStyle w:val="ConsPlusTitle"/>
        <w:jc w:val="center"/>
      </w:pPr>
      <w:r>
        <w:t>и муниципальных услуг в электронной форме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0885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016DF" w:rsidRDefault="003016DF" w:rsidP="003016DF">
      <w:pPr>
        <w:pStyle w:val="ConsPlusTitle"/>
        <w:jc w:val="center"/>
      </w:pPr>
      <w:r>
        <w:t>для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 xml:space="preserve">2.11. Исчерпывающий </w:t>
      </w:r>
      <w:hyperlink w:anchor="P50968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hyperlink w:anchor="P51135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3016DF" w:rsidRDefault="003016DF" w:rsidP="003016D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3016DF" w:rsidRDefault="003016DF" w:rsidP="003016D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3016DF" w:rsidRDefault="003016DF" w:rsidP="003016D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3016DF" w:rsidRDefault="003016DF" w:rsidP="003016DF">
      <w:pPr>
        <w:pStyle w:val="ConsPlusTitle"/>
        <w:jc w:val="center"/>
      </w:pPr>
      <w:r>
        <w:lastRenderedPageBreak/>
        <w:t>предоставления государственной услуги или для отказа</w:t>
      </w:r>
    </w:p>
    <w:p w:rsidR="003016DF" w:rsidRDefault="003016DF" w:rsidP="003016DF">
      <w:pPr>
        <w:pStyle w:val="ConsPlusTitle"/>
        <w:jc w:val="center"/>
      </w:pPr>
      <w:r>
        <w:t>в предоставлении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(при технической реализации);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hyperlink w:anchor="P51568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2.13. Основанием для приостановления предоставления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1415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2.14. Основаниями для отказа в предоставлении государственной являются: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1) отсутствие права на получение компенсации;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866">
        <w:r>
          <w:rPr>
            <w:color w:val="0000FF"/>
          </w:rPr>
          <w:t>абзацами седьмым</w:t>
        </w:r>
      </w:hyperlink>
      <w:r>
        <w:t xml:space="preserve"> - </w:t>
      </w:r>
      <w:hyperlink w:anchor="P50870">
        <w:r>
          <w:rPr>
            <w:color w:val="0000FF"/>
          </w:rPr>
          <w:t>одиннадцатым пункта 3.5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3016DF" w:rsidRDefault="003016DF" w:rsidP="003016D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01.12.2025 N 04-117)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lastRenderedPageBreak/>
        <w:t>4) повторное обращение за назначением компенсации;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5) поступление сведений о смерти заявителя до принятия ЦСЗН решения о назначении государственной услуги в срок, установленный </w:t>
      </w:r>
      <w:hyperlink w:anchor="P50728">
        <w:r>
          <w:rPr>
            <w:color w:val="0000FF"/>
          </w:rPr>
          <w:t>пунктом 2.4</w:t>
        </w:r>
      </w:hyperlink>
      <w:r>
        <w:t xml:space="preserve"> настоящего регламента.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130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108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016DF" w:rsidRDefault="003016DF" w:rsidP="003016DF">
      <w:pPr>
        <w:pStyle w:val="ConsPlusTitle"/>
        <w:jc w:val="center"/>
      </w:pPr>
      <w:r>
        <w:t>АДМИНИСТРАТИВНЫХ ПРОЦЕДУР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3016DF" w:rsidRDefault="003016DF" w:rsidP="003016DF">
      <w:pPr>
        <w:pStyle w:val="ConsPlusTitle"/>
        <w:jc w:val="center"/>
      </w:pPr>
      <w:r>
        <w:t>государственной услуги административных процедур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51157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51253">
        <w:r>
          <w:rPr>
            <w:color w:val="0000FF"/>
          </w:rPr>
          <w:t>приложениям 2</w:t>
        </w:r>
      </w:hyperlink>
      <w:r>
        <w:t xml:space="preserve"> и </w:t>
      </w:r>
      <w:hyperlink w:anchor="P51307">
        <w:r>
          <w:rPr>
            <w:color w:val="0000FF"/>
          </w:rPr>
          <w:t>3</w:t>
        </w:r>
      </w:hyperlink>
      <w:r>
        <w:t xml:space="preserve"> раздела V приложения к настоящему регламенту;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Профилирование заявителя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hyperlink w:anchor="P50953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3016DF" w:rsidRDefault="003016DF" w:rsidP="003016DF">
      <w:pPr>
        <w:pStyle w:val="ConsPlusTitle"/>
        <w:jc w:val="center"/>
      </w:pPr>
      <w:r>
        <w:t>для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</w:t>
      </w:r>
      <w:r>
        <w:lastRenderedPageBreak/>
        <w:t xml:space="preserve">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096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108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lastRenderedPageBreak/>
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3) в Министерстве обороны Российской Федерации и подведомственных ему учреждениях: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- сведения о получении статуса "ветеран боевых действий".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108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1415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Едином портале.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50880">
        <w:r>
          <w:rPr>
            <w:color w:val="0000FF"/>
          </w:rPr>
          <w:t>пунктах 3.6</w:t>
        </w:r>
      </w:hyperlink>
      <w:r>
        <w:t xml:space="preserve"> и </w:t>
      </w:r>
      <w:hyperlink w:anchor="P50885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bookmarkStart w:id="7" w:name="P50866"/>
      <w:bookmarkEnd w:id="7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bookmarkStart w:id="8" w:name="P50867"/>
      <w:bookmarkEnd w:id="8"/>
      <w:r>
        <w:t xml:space="preserve">ЦСЗН в день установления факта наличия в заявлении недостоверной и(или) неполной </w:t>
      </w:r>
      <w:r>
        <w:lastRenderedPageBreak/>
        <w:t>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bookmarkStart w:id="9" w:name="P50870"/>
      <w:bookmarkEnd w:id="9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указанного в </w:t>
      </w:r>
      <w:hyperlink w:anchor="P50866">
        <w:r>
          <w:rPr>
            <w:color w:val="0000FF"/>
          </w:rPr>
          <w:t>абзацах седьмом</w:t>
        </w:r>
      </w:hyperlink>
      <w:r>
        <w:t xml:space="preserve"> - </w:t>
      </w:r>
      <w:hyperlink w:anchor="P50867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Принятие решения о предоставлении</w:t>
      </w:r>
    </w:p>
    <w:p w:rsidR="003016DF" w:rsidRDefault="003016DF" w:rsidP="003016DF">
      <w:pPr>
        <w:pStyle w:val="ConsPlusTitle"/>
        <w:jc w:val="center"/>
      </w:pPr>
      <w:r>
        <w:t>(отказе в предоставлении)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10" w:name="P50880"/>
      <w:bookmarkEnd w:id="10"/>
      <w:r>
        <w:t xml:space="preserve">3.6. Основания для отказа в предоставлении государственной услуги приведены в </w:t>
      </w:r>
      <w:hyperlink w:anchor="P5108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bookmarkStart w:id="11" w:name="P50885"/>
      <w:bookmarkEnd w:id="11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lastRenderedPageBreak/>
        <w:t>1) при личной явке: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 МФЦ;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50968">
        <w:r>
          <w:rPr>
            <w:color w:val="0000FF"/>
          </w:rPr>
          <w:t>таблице N 2</w:t>
        </w:r>
      </w:hyperlink>
      <w:r>
        <w:t xml:space="preserve"> настоящего регламента,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- лично в ЦСЗН.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 xml:space="preserve">Уведомление считается доставленным, если оно поступило лицу, которому оно направлено, </w:t>
      </w:r>
      <w:r>
        <w:lastRenderedPageBreak/>
        <w:t>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1"/>
      </w:pPr>
      <w:r>
        <w:t>IV. СПОСОБЫ ИНФОРМИРОВАНИЯ ЗАЯВИТЕЛЯ</w:t>
      </w:r>
    </w:p>
    <w:p w:rsidR="003016DF" w:rsidRDefault="003016DF" w:rsidP="003016DF">
      <w:pPr>
        <w:pStyle w:val="ConsPlusTitle"/>
        <w:jc w:val="center"/>
      </w:pPr>
      <w:r>
        <w:t>ОБ ИЗМЕНЕНИИ СТАТУСА РАССМОТРЕНИЯ ЗАПРОСА</w:t>
      </w:r>
    </w:p>
    <w:p w:rsidR="003016DF" w:rsidRDefault="003016DF" w:rsidP="003016DF">
      <w:pPr>
        <w:pStyle w:val="ConsPlusTitle"/>
        <w:jc w:val="center"/>
      </w:pPr>
      <w:r>
        <w:t>О ПРЕДОСТАВЛЕНИИ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1"/>
      </w:pPr>
      <w:r>
        <w:t>Приложение</w:t>
      </w:r>
    </w:p>
    <w:p w:rsidR="003016DF" w:rsidRDefault="003016DF" w:rsidP="003016DF">
      <w:pPr>
        <w:pStyle w:val="ConsPlusNormal"/>
        <w:jc w:val="right"/>
      </w:pPr>
      <w:r>
        <w:t>к административному регламенту</w:t>
      </w:r>
    </w:p>
    <w:p w:rsidR="003016DF" w:rsidRDefault="003016DF" w:rsidP="003016DF">
      <w:pPr>
        <w:pStyle w:val="ConsPlusNormal"/>
        <w:jc w:val="right"/>
      </w:pPr>
      <w:r>
        <w:t>предоставления на территории</w:t>
      </w:r>
    </w:p>
    <w:p w:rsidR="003016DF" w:rsidRDefault="003016DF" w:rsidP="003016DF">
      <w:pPr>
        <w:pStyle w:val="ConsPlusNormal"/>
        <w:jc w:val="right"/>
      </w:pPr>
      <w:r>
        <w:t>Ленинградской области государственной</w:t>
      </w:r>
    </w:p>
    <w:p w:rsidR="003016DF" w:rsidRDefault="003016DF" w:rsidP="003016DF">
      <w:pPr>
        <w:pStyle w:val="ConsPlusNormal"/>
        <w:jc w:val="right"/>
      </w:pPr>
      <w:r>
        <w:t>услуги по назначению единовременной</w:t>
      </w:r>
    </w:p>
    <w:p w:rsidR="003016DF" w:rsidRDefault="003016DF" w:rsidP="003016DF">
      <w:pPr>
        <w:pStyle w:val="ConsPlusNormal"/>
        <w:jc w:val="right"/>
      </w:pPr>
      <w:r>
        <w:t>денежной компенсации затрат</w:t>
      </w:r>
    </w:p>
    <w:p w:rsidR="003016DF" w:rsidRDefault="003016DF" w:rsidP="003016DF">
      <w:pPr>
        <w:pStyle w:val="ConsPlusNormal"/>
        <w:jc w:val="right"/>
      </w:pPr>
      <w:r>
        <w:t>по изготовлению и установке памятников</w:t>
      </w:r>
    </w:p>
    <w:p w:rsidR="003016DF" w:rsidRDefault="003016DF" w:rsidP="003016DF">
      <w:pPr>
        <w:pStyle w:val="ConsPlusNormal"/>
        <w:jc w:val="right"/>
      </w:pPr>
      <w:r>
        <w:t>(намогильных сооружений, надгробий)</w:t>
      </w:r>
    </w:p>
    <w:p w:rsidR="003016DF" w:rsidRDefault="003016DF" w:rsidP="003016DF">
      <w:pPr>
        <w:pStyle w:val="ConsPlusNormal"/>
        <w:jc w:val="right"/>
      </w:pPr>
      <w:r>
        <w:t>для погибших (умерших) участников</w:t>
      </w:r>
    </w:p>
    <w:p w:rsidR="003016DF" w:rsidRDefault="003016DF" w:rsidP="003016DF">
      <w:pPr>
        <w:pStyle w:val="ConsPlusNormal"/>
        <w:jc w:val="right"/>
      </w:pPr>
      <w:r>
        <w:t>специальной военной операции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1. Условные сокращения: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lastRenderedPageBreak/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bookmarkStart w:id="12" w:name="P50953"/>
      <w:bookmarkEnd w:id="12"/>
      <w:r>
        <w:t>II. Идентификаторы категорий (признаков) заявителей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center"/>
      </w:pPr>
      <w:r>
        <w:t>(указываются в табличной форме и включают взаимосвязанные</w:t>
      </w:r>
    </w:p>
    <w:p w:rsidR="003016DF" w:rsidRDefault="003016DF" w:rsidP="003016DF">
      <w:pPr>
        <w:pStyle w:val="ConsPlusNormal"/>
        <w:jc w:val="center"/>
      </w:pPr>
      <w:r>
        <w:t>сведения о перечне результатов предоставления</w:t>
      </w:r>
    </w:p>
    <w:p w:rsidR="003016DF" w:rsidRDefault="003016DF" w:rsidP="003016DF">
      <w:pPr>
        <w:pStyle w:val="ConsPlusNormal"/>
        <w:jc w:val="center"/>
      </w:pPr>
      <w:r>
        <w:t>государственной услуги и перечне отдельных</w:t>
      </w:r>
    </w:p>
    <w:p w:rsidR="003016DF" w:rsidRDefault="003016DF" w:rsidP="003016DF">
      <w:pPr>
        <w:pStyle w:val="ConsPlusNormal"/>
        <w:jc w:val="center"/>
      </w:pPr>
      <w:r>
        <w:t>признаков заявителей)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</w:pPr>
      <w:r>
        <w:t>Таблица N 1</w:t>
      </w:r>
    </w:p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3016DF" w:rsidTr="001C5F5B">
        <w:tc>
          <w:tcPr>
            <w:tcW w:w="1984" w:type="dxa"/>
            <w:vMerge w:val="restart"/>
          </w:tcPr>
          <w:p w:rsidR="003016DF" w:rsidRDefault="003016DF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708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016DF" w:rsidTr="001C5F5B">
        <w:tc>
          <w:tcPr>
            <w:tcW w:w="1984" w:type="dxa"/>
            <w:vMerge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708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Распоряжение о назначении государственной услуги</w:t>
            </w:r>
          </w:p>
        </w:tc>
      </w:tr>
      <w:tr w:rsidR="003016DF" w:rsidTr="001C5F5B">
        <w:tc>
          <w:tcPr>
            <w:tcW w:w="1984" w:type="dxa"/>
          </w:tcPr>
          <w:p w:rsidR="003016DF" w:rsidRDefault="003016DF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708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bookmarkStart w:id="13" w:name="P50968"/>
      <w:bookmarkEnd w:id="13"/>
      <w:r>
        <w:t>III. Исчерпывающий перечень документов, необходимых</w:t>
      </w:r>
    </w:p>
    <w:p w:rsidR="003016DF" w:rsidRDefault="003016DF" w:rsidP="003016DF">
      <w:pPr>
        <w:pStyle w:val="ConsPlusTitle"/>
        <w:jc w:val="center"/>
      </w:pPr>
      <w:r>
        <w:t>для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</w:pPr>
      <w:r>
        <w:t>Таблица N 2</w:t>
      </w:r>
    </w:p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4195"/>
        <w:gridCol w:w="1984"/>
        <w:gridCol w:w="1020"/>
      </w:tblGrid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3016DF" w:rsidTr="001C5F5B">
        <w:tc>
          <w:tcPr>
            <w:tcW w:w="9070" w:type="dxa"/>
            <w:gridSpan w:val="5"/>
          </w:tcPr>
          <w:p w:rsidR="003016DF" w:rsidRDefault="003016DF" w:rsidP="001C5F5B">
            <w:pPr>
              <w:pStyle w:val="ConsPlusNormal"/>
              <w:ind w:firstLine="283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Заявление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1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Документы, подтверждающие наличие родственных связей с погибшим (умершим):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</w:t>
            </w:r>
            <w:r>
              <w:lastRenderedPageBreak/>
              <w:t>(в случае регистрации акта гражданского состояния компетентными органами иностранного государства);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копия решения суда (в случае когда статус члена семьи погибшего (умершего) участника специальной военной операции установлен в судебном порядке)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документ, подтверждающий установку памятника на могиле погибшего (умершего) (договор, акт сдачи-приемки выполненных работ)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Кассовые чеки или бланки строгой отчетности, подтверждающие расходы на оплату услуг по изготовлению и установке памятника, оформленные в соответствии с Федеральным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от 22 мая 2003 года N 54-ФЗ "О применении контрольно-кассовой техники при осуществлении расчетов в Российской Федерации"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Документы организации (индивидуального предпринимателя), изготовившей и установившей памятник, в которых расшифрована стоимость каждого элемента памятника и каждой услуги по его установке на могиле погибшего (умершего)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Копия патента на осуществление одного из видов предпринимательской деятельности ("организация похорон и предоставление связанных с ними услуг", "резка, обработка и отделка камня для памятников"), в отношении которого введена патентная система налогообложения, - при оказании услуг по изготовлению и установке памятника индивидуальным предпринимателем, применяющим патентную систему налогообложения, осуществляющим виды предпринимательской деятельности, установленные </w:t>
            </w:r>
            <w:hyperlink r:id="rId17">
              <w:r>
                <w:rPr>
                  <w:color w:val="0000FF"/>
                </w:rPr>
                <w:t>подпунктами 43</w:t>
              </w:r>
            </w:hyperlink>
            <w:r>
              <w:t xml:space="preserve"> и(или) </w:t>
            </w:r>
            <w:hyperlink r:id="rId18">
              <w:r>
                <w:rPr>
                  <w:color w:val="0000FF"/>
                </w:rPr>
                <w:t>61 пункта 2 статьи 346.43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Документ, подтверждающий место захоронения погибшего (умершего) (место захоронения урны с прахом погибшего (умершего) (отметка в свидетельстве о смерти, удостоверение о захоронении)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Нотариально заверенный в </w:t>
            </w:r>
            <w:r>
              <w:lastRenderedPageBreak/>
              <w:t>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государственной услуги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lastRenderedPageBreak/>
              <w:t xml:space="preserve">О(э) - Единый </w:t>
            </w:r>
            <w:r>
              <w:lastRenderedPageBreak/>
              <w:t>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lastRenderedPageBreak/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9070" w:type="dxa"/>
            <w:gridSpan w:val="5"/>
          </w:tcPr>
          <w:p w:rsidR="003016DF" w:rsidRDefault="003016DF" w:rsidP="001C5F5B">
            <w:pPr>
              <w:pStyle w:val="ConsPlusNormal"/>
              <w:ind w:firstLine="283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АИС "Соцзащита")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Сведения об участнике специальной военной операции;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категория участника специальной военной операции;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- сведения о получении статуса "ветеран </w:t>
            </w:r>
            <w:r>
              <w:lastRenderedPageBreak/>
              <w:t>боевых действий"</w:t>
            </w:r>
          </w:p>
        </w:tc>
        <w:tc>
          <w:tcPr>
            <w:tcW w:w="1984" w:type="dxa"/>
          </w:tcPr>
          <w:p w:rsidR="003016DF" w:rsidRDefault="003016DF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[Все]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bookmarkStart w:id="14" w:name="P51082"/>
      <w:bookmarkEnd w:id="14"/>
      <w:r>
        <w:t>IV. Исчерпывающий перечень оснований для отказа в приеме</w:t>
      </w:r>
    </w:p>
    <w:p w:rsidR="003016DF" w:rsidRDefault="003016DF" w:rsidP="003016D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3016DF" w:rsidRDefault="003016DF" w:rsidP="003016DF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3016DF" w:rsidRDefault="003016DF" w:rsidP="003016DF">
      <w:pPr>
        <w:pStyle w:val="ConsPlusTitle"/>
        <w:jc w:val="center"/>
      </w:pPr>
      <w:r>
        <w:t>предоставления государственной услуги или отказа</w:t>
      </w:r>
    </w:p>
    <w:p w:rsidR="003016DF" w:rsidRDefault="003016DF" w:rsidP="003016DF">
      <w:pPr>
        <w:pStyle w:val="ConsPlusTitle"/>
        <w:jc w:val="center"/>
      </w:pPr>
      <w:r>
        <w:t>в предоставлении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</w:pPr>
      <w:r>
        <w:t>Таблица N 3</w:t>
      </w:r>
    </w:p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03"/>
        <w:gridCol w:w="1814"/>
      </w:tblGrid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3016DF" w:rsidTr="001C5F5B">
        <w:tc>
          <w:tcPr>
            <w:tcW w:w="9071" w:type="dxa"/>
            <w:gridSpan w:val="3"/>
          </w:tcPr>
          <w:p w:rsidR="003016DF" w:rsidRDefault="003016DF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административным регламентом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(при технической реализации)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9071" w:type="dxa"/>
            <w:gridSpan w:val="3"/>
          </w:tcPr>
          <w:p w:rsidR="003016DF" w:rsidRDefault="003016DF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запрос: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9071" w:type="dxa"/>
            <w:gridSpan w:val="3"/>
          </w:tcPr>
          <w:p w:rsidR="003016DF" w:rsidRDefault="003016DF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Отсутствие права на получение компенсации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 xml:space="preserve">Установление факта недостоверности представленной заявителем (представителем заявителя) информации и </w:t>
            </w:r>
            <w:proofErr w:type="spellStart"/>
            <w:r>
              <w:t>непредоставления</w:t>
            </w:r>
            <w:proofErr w:type="spellEnd"/>
            <w:r>
      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одиннадцатым - тринадцатым </w:t>
            </w:r>
            <w:hyperlink w:anchor="P50752">
              <w:r>
                <w:rPr>
                  <w:color w:val="0000FF"/>
                </w:rPr>
                <w:t>пункта 2.8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Повторное обращение за назначением компенсации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016DF" w:rsidTr="001C5F5B">
        <w:tc>
          <w:tcPr>
            <w:tcW w:w="45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3016DF" w:rsidRDefault="003016DF" w:rsidP="001C5F5B">
            <w:pPr>
              <w:pStyle w:val="ConsPlusNormal"/>
              <w:jc w:val="both"/>
            </w:pPr>
            <w:r>
              <w:t xml:space="preserve">Поступление сведений о смерти заявителя до принятия ЦСЗН решения о назначении государственной услуги в срок, установленный </w:t>
            </w:r>
            <w:hyperlink w:anchor="P50728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Title"/>
        <w:jc w:val="center"/>
        <w:outlineLvl w:val="2"/>
      </w:pPr>
      <w:bookmarkStart w:id="15" w:name="P51135"/>
      <w:bookmarkEnd w:id="15"/>
      <w:r>
        <w:t>V. Формы заявления и документов, необходимых</w:t>
      </w:r>
    </w:p>
    <w:p w:rsidR="003016DF" w:rsidRDefault="003016DF" w:rsidP="003016DF">
      <w:pPr>
        <w:pStyle w:val="ConsPlusTitle"/>
        <w:jc w:val="center"/>
      </w:pPr>
      <w:r>
        <w:t>для предоставления государственной услуги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1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  <w:r>
        <w:t>Форма</w:t>
      </w:r>
    </w:p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3"/>
        <w:gridCol w:w="737"/>
        <w:gridCol w:w="453"/>
        <w:gridCol w:w="680"/>
        <w:gridCol w:w="2835"/>
      </w:tblGrid>
      <w:tr w:rsidR="003016DF" w:rsidTr="001C5F5B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В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016DF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3016DF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bookmarkStart w:id="16" w:name="P51157"/>
            <w:bookmarkEnd w:id="16"/>
            <w:r>
              <w:t>ЗАЯВЛЕНИЕ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3016DF" w:rsidTr="001C5F5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Прошу назначить единовременную денежную компенсацию затрат по изготовлению и установке памятников (намогильных сооружений, надгробий) для погибших (умерших) участников специальной военной операции, как члену семьи погибшего (умершего) участника специальной военной операции</w:t>
            </w:r>
          </w:p>
        </w:tc>
      </w:tr>
      <w:tr w:rsidR="003016DF" w:rsidTr="001C5F5B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(ФИО погибшего (умершего) военнослужащего, дата рождения, СНИЛС (при наличии))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893"/>
        <w:gridCol w:w="1509"/>
        <w:gridCol w:w="1779"/>
      </w:tblGrid>
      <w:tr w:rsidR="003016DF" w:rsidTr="001C5F5B">
        <w:tc>
          <w:tcPr>
            <w:tcW w:w="9071" w:type="dxa"/>
            <w:gridSpan w:val="4"/>
          </w:tcPr>
          <w:p w:rsidR="003016DF" w:rsidRDefault="003016DF" w:rsidP="001C5F5B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81" w:type="dxa"/>
            <w:gridSpan w:val="3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181" w:type="dxa"/>
            <w:gridSpan w:val="3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5181" w:type="dxa"/>
            <w:gridSpan w:val="3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5181" w:type="dxa"/>
            <w:gridSpan w:val="3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Степень родства к погибшему (умершему) участнику специальной военной операции</w:t>
            </w:r>
          </w:p>
        </w:tc>
        <w:tc>
          <w:tcPr>
            <w:tcW w:w="5181" w:type="dxa"/>
            <w:gridSpan w:val="3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 w:val="restart"/>
          </w:tcPr>
          <w:p w:rsidR="003016DF" w:rsidRDefault="003016DF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402" w:type="dxa"/>
            <w:gridSpan w:val="2"/>
          </w:tcPr>
          <w:p w:rsidR="003016DF" w:rsidRDefault="003016DF" w:rsidP="001C5F5B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1779" w:type="dxa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3016DF" w:rsidRDefault="003016DF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1779" w:type="dxa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181" w:type="dxa"/>
            <w:gridSpan w:val="3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 w:val="restart"/>
          </w:tcPr>
          <w:p w:rsidR="003016DF" w:rsidRDefault="003016DF" w:rsidP="001C5F5B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189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  <w:gridSpan w:val="2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9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  <w:gridSpan w:val="2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93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  <w:gridSpan w:val="2"/>
          </w:tcPr>
          <w:p w:rsidR="003016DF" w:rsidRDefault="003016DF" w:rsidP="001C5F5B">
            <w:pPr>
              <w:pStyle w:val="ConsPlusNormal"/>
            </w:pP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842"/>
        <w:gridCol w:w="3339"/>
      </w:tblGrid>
      <w:tr w:rsidR="003016DF" w:rsidTr="001C5F5B">
        <w:tc>
          <w:tcPr>
            <w:tcW w:w="9071" w:type="dxa"/>
            <w:gridSpan w:val="3"/>
          </w:tcPr>
          <w:p w:rsidR="003016DF" w:rsidRDefault="003016DF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3016DF" w:rsidTr="001C5F5B">
        <w:tc>
          <w:tcPr>
            <w:tcW w:w="3890" w:type="dxa"/>
          </w:tcPr>
          <w:p w:rsidR="003016DF" w:rsidRDefault="003016DF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81" w:type="dxa"/>
            <w:gridSpan w:val="2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 w:val="restart"/>
          </w:tcPr>
          <w:p w:rsidR="003016DF" w:rsidRDefault="003016DF" w:rsidP="001C5F5B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1842" w:type="dxa"/>
          </w:tcPr>
          <w:p w:rsidR="003016DF" w:rsidRDefault="003016DF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339" w:type="dxa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42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339" w:type="dxa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890" w:type="dxa"/>
            <w:vMerge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42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339" w:type="dxa"/>
          </w:tcPr>
          <w:p w:rsidR="003016DF" w:rsidRDefault="003016DF" w:rsidP="001C5F5B">
            <w:pPr>
              <w:pStyle w:val="ConsPlusNormal"/>
            </w:pP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016D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К заявлению прилагаю: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1701"/>
      </w:tblGrid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3016DF" w:rsidRDefault="003016DF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52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701" w:type="dxa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52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701" w:type="dxa"/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52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701" w:type="dxa"/>
          </w:tcPr>
          <w:p w:rsidR="003016DF" w:rsidRDefault="003016DF" w:rsidP="001C5F5B">
            <w:pPr>
              <w:pStyle w:val="ConsPlusNormal"/>
            </w:pP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016D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1"/>
      </w:tblGrid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8221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выдать на руки в МФЦ, расположенном по адресу &lt;3&gt;: ____________</w:t>
            </w:r>
          </w:p>
        </w:tc>
      </w:tr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8221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</w:t>
            </w:r>
          </w:p>
        </w:tc>
      </w:tr>
      <w:tr w:rsidR="003016DF" w:rsidTr="001C5F5B">
        <w:tc>
          <w:tcPr>
            <w:tcW w:w="850" w:type="dxa"/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8221" w:type="dxa"/>
          </w:tcPr>
          <w:p w:rsidR="003016DF" w:rsidRDefault="003016DF" w:rsidP="001C5F5B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3016D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 компенсации, предусмотрена уголовная ответственность </w:t>
            </w:r>
            <w:hyperlink r:id="rId19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государственной услуги, вопрос предоставления государственной услуги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3016D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ind w:firstLine="540"/>
        <w:jc w:val="both"/>
      </w:pPr>
      <w:r>
        <w:t>--------------------------------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&lt;1&gt;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3016DF" w:rsidRDefault="003016DF" w:rsidP="003016DF">
      <w:pPr>
        <w:pStyle w:val="ConsPlusNormal"/>
        <w:spacing w:before="220"/>
        <w:ind w:firstLine="540"/>
        <w:jc w:val="both"/>
      </w:pPr>
      <w:r>
        <w:t>&lt;3&gt; Адрес МФЦ указывается при подаче документов посредством Единого портала либо при подаче документов в МФЦ, находящемся по другому адресу.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2</w:t>
      </w:r>
    </w:p>
    <w:p w:rsidR="003016DF" w:rsidRDefault="003016DF" w:rsidP="003016D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3016DF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right"/>
            </w:pPr>
            <w:bookmarkStart w:id="17" w:name="P51253"/>
            <w:bookmarkEnd w:id="17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Номер дела</w:t>
            </w:r>
          </w:p>
          <w:p w:rsidR="003016DF" w:rsidRDefault="003016DF" w:rsidP="001C5F5B">
            <w:pPr>
              <w:pStyle w:val="ConsPlusNormal"/>
            </w:pPr>
            <w:r>
              <w:t>Гр.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3016DF" w:rsidRDefault="003016DF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3016DF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3016DF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3016D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3</w:t>
      </w:r>
    </w:p>
    <w:p w:rsidR="003016DF" w:rsidRDefault="003016DF" w:rsidP="003016DF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3016DF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right"/>
            </w:pPr>
            <w:bookmarkStart w:id="18" w:name="P51307"/>
            <w:bookmarkEnd w:id="18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Гр.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3016DF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3016DF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3016D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016DF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3016DF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3016DF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4</w:t>
      </w:r>
    </w:p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5"/>
      </w:tblGrid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Угловой штамп ЦСЗН</w:t>
            </w:r>
          </w:p>
        </w:tc>
      </w:tr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3016DF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УВЕДОМЛЕНИЕ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3016D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016DF" w:rsidTr="001C5F5B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Приложение: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016D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Исп.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5</w:t>
      </w:r>
    </w:p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2"/>
      </w:tblGrid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lastRenderedPageBreak/>
              <w:t>Угловой штамп ЦСЗН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3016DF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bookmarkStart w:id="19" w:name="P51415"/>
            <w:bookmarkEnd w:id="19"/>
            <w:r>
              <w:t>УВЕДОМЛЕНИЕ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0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3016DF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016DF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016DF" w:rsidRDefault="003016DF" w:rsidP="001C5F5B">
            <w:pPr>
              <w:pStyle w:val="ConsPlusNormal"/>
              <w:jc w:val="both"/>
            </w:pPr>
            <w:r>
              <w:lastRenderedPageBreak/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016D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Исп.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6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  <w:r>
        <w:t>Примерная форма доверенности</w:t>
      </w:r>
    </w:p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ДОВЕРЕННОСТЬ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3016DF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______________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3016DF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"___" __________ ____ год рождения, паспорт серии _________ N _________, выдан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- давать согласие на обработку моих персональных данных с целью и в объемах, </w:t>
            </w:r>
            <w:r>
              <w:lastRenderedPageBreak/>
              <w:t>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016D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7</w:t>
      </w: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  <w:r>
        <w:t>Примерная форма доверенности</w:t>
      </w:r>
    </w:p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ДОВЕРЕННОСТЬ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3016DF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паспорт серии _________ N _________, выдан ______________________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 __________________________________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 xml:space="preserve">) услуг(и) </w:t>
            </w:r>
            <w:r>
              <w:lastRenderedPageBreak/>
              <w:t>_______________________________________________________________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3016D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</w:pPr>
    </w:p>
    <w:p w:rsidR="003016DF" w:rsidRDefault="003016DF" w:rsidP="003016DF">
      <w:pPr>
        <w:pStyle w:val="ConsPlusNormal"/>
        <w:jc w:val="right"/>
        <w:outlineLvl w:val="3"/>
      </w:pPr>
      <w:r>
        <w:t>Приложение 8</w:t>
      </w:r>
    </w:p>
    <w:p w:rsidR="003016DF" w:rsidRDefault="003016DF" w:rsidP="003016D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3016DF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bookmarkStart w:id="20" w:name="P51568"/>
            <w:bookmarkEnd w:id="20"/>
            <w:r>
              <w:t>РЕШЕНИЕ</w:t>
            </w:r>
          </w:p>
          <w:p w:rsidR="003016DF" w:rsidRDefault="003016DF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 xml:space="preserve">Настоящим подтверждается, что при приеме документов, необходимых для </w:t>
            </w:r>
            <w:r>
              <w:lastRenderedPageBreak/>
              <w:t>предоставления государственной услуги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50756">
              <w:r>
                <w:rPr>
                  <w:color w:val="0000FF"/>
                </w:rPr>
                <w:t>пунктом 2.9</w:t>
              </w:r>
            </w:hyperlink>
            <w:r>
              <w:t xml:space="preserve"> административного регламента)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016D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3016DF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3016DF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  <w:r>
              <w:t>М.П.</w:t>
            </w:r>
          </w:p>
        </w:tc>
      </w:tr>
    </w:tbl>
    <w:p w:rsidR="003016DF" w:rsidRDefault="003016DF" w:rsidP="00301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3016D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3016D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</w:tr>
      <w:tr w:rsidR="003016DF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6DF" w:rsidRDefault="003016DF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3016DF" w:rsidRDefault="003016DF" w:rsidP="003016DF">
      <w:pPr>
        <w:pStyle w:val="ConsPlusNormal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DD"/>
    <w:rsid w:val="003016DF"/>
    <w:rsid w:val="007074DD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96EF-9B10-4200-B96C-EB83C717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0865&amp;dst=101906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495706&amp;dst=1191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5706&amp;dst=200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945" TargetMode="External"/><Relationship Id="rId20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&amp;dst=100544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SPB&amp;n=320865&amp;dst=101905" TargetMode="External"/><Relationship Id="rId15" Type="http://schemas.openxmlformats.org/officeDocument/2006/relationships/hyperlink" Target="https://login.consultant.ru/link/?req=doc&amp;base=LAW&amp;n=424314&amp;dst=88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10753&amp;dst=1224" TargetMode="External"/><Relationship Id="rId4" Type="http://schemas.openxmlformats.org/officeDocument/2006/relationships/hyperlink" Target="https://login.consultant.ru/link/?req=doc&amp;base=SPB&amp;n=319628&amp;dst=100014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7881</Words>
  <Characters>44927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2026-01-26T07:53:00Z</dcterms:created>
  <dcterms:modified xsi:type="dcterms:W3CDTF">2026-01-26T07:53:00Z</dcterms:modified>
</cp:coreProperties>
</file>