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928" w:rsidRDefault="00504928" w:rsidP="00504928">
      <w:pPr>
        <w:pStyle w:val="ConsPlusNormal"/>
        <w:jc w:val="right"/>
        <w:outlineLvl w:val="0"/>
      </w:pPr>
      <w:bookmarkStart w:id="0" w:name="_GoBack"/>
      <w:bookmarkEnd w:id="0"/>
      <w:r>
        <w:t>ПРИЛОЖЕНИЕ 64</w:t>
      </w:r>
    </w:p>
    <w:p w:rsidR="00504928" w:rsidRDefault="00504928" w:rsidP="00504928">
      <w:pPr>
        <w:pStyle w:val="ConsPlusNormal"/>
        <w:jc w:val="right"/>
      </w:pPr>
      <w:r>
        <w:t>к приказу комитета</w:t>
      </w:r>
    </w:p>
    <w:p w:rsidR="00504928" w:rsidRDefault="00504928" w:rsidP="00504928">
      <w:pPr>
        <w:pStyle w:val="ConsPlusNormal"/>
        <w:jc w:val="right"/>
      </w:pPr>
      <w:r>
        <w:t>по социальной защите населения</w:t>
      </w:r>
    </w:p>
    <w:p w:rsidR="00504928" w:rsidRDefault="00504928" w:rsidP="00504928">
      <w:pPr>
        <w:pStyle w:val="ConsPlusNormal"/>
        <w:jc w:val="right"/>
      </w:pPr>
      <w:r>
        <w:t>Ленинградской области</w:t>
      </w:r>
    </w:p>
    <w:p w:rsidR="00504928" w:rsidRDefault="00504928" w:rsidP="00504928">
      <w:pPr>
        <w:pStyle w:val="ConsPlusNormal"/>
        <w:jc w:val="right"/>
      </w:pPr>
      <w:r>
        <w:t>от 31.01.2020 N 5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</w:pPr>
      <w:bookmarkStart w:id="1" w:name="P36130"/>
      <w:bookmarkEnd w:id="1"/>
      <w:r>
        <w:t>АДМИНИСТРАТИВНЫЙ РЕГЛАМЕНТ</w:t>
      </w:r>
    </w:p>
    <w:p w:rsidR="00504928" w:rsidRDefault="00504928" w:rsidP="00504928">
      <w:pPr>
        <w:pStyle w:val="ConsPlusTitle"/>
        <w:jc w:val="center"/>
      </w:pPr>
      <w:r>
        <w:t>ПРЕДОСТАВЛЕНИЯ НА ТЕРРИТОРИИ ЛЕНИНГРАДСКОЙ ОБЛАСТИ</w:t>
      </w:r>
    </w:p>
    <w:p w:rsidR="00504928" w:rsidRDefault="00504928" w:rsidP="00504928">
      <w:pPr>
        <w:pStyle w:val="ConsPlusTitle"/>
        <w:jc w:val="center"/>
      </w:pPr>
      <w:r>
        <w:t>ГОСУДАРСТВЕННЫХ УСЛУГ ПО НАЗНАЧЕНИЮ МЕР СОЦИАЛЬНОЙ ПОДДЕРЖКИ</w:t>
      </w:r>
    </w:p>
    <w:p w:rsidR="00504928" w:rsidRDefault="00504928" w:rsidP="00504928">
      <w:pPr>
        <w:pStyle w:val="ConsPlusTitle"/>
        <w:jc w:val="center"/>
      </w:pPr>
      <w:r>
        <w:t>ПО ПРОВЕДЕНИЮ ЗУБОПРОТЕЗИРОВАНИЯ (КРОМЕ РАСХОДОВ НА ОПЛАТУ</w:t>
      </w:r>
    </w:p>
    <w:p w:rsidR="00504928" w:rsidRDefault="00504928" w:rsidP="00504928">
      <w:pPr>
        <w:pStyle w:val="ConsPlusTitle"/>
        <w:jc w:val="center"/>
      </w:pPr>
      <w:r>
        <w:t>СТОИМОСТИ ДРАГОЦЕННЫХ МЕТАЛЛОВ) УЧАСТНИКАМ СПЕЦИАЛЬНОЙ</w:t>
      </w:r>
    </w:p>
    <w:p w:rsidR="00504928" w:rsidRDefault="00504928" w:rsidP="00504928">
      <w:pPr>
        <w:pStyle w:val="ConsPlusTitle"/>
        <w:jc w:val="center"/>
      </w:pPr>
      <w:r>
        <w:t>ВОЕННОЙ ОПЕРАЦИИ</w:t>
      </w:r>
    </w:p>
    <w:p w:rsidR="00504928" w:rsidRDefault="00504928" w:rsidP="005049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04928" w:rsidTr="001C5F5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04928" w:rsidRDefault="00504928" w:rsidP="001C5F5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rPr>
                <w:color w:val="392C69"/>
              </w:rPr>
              <w:t>области от 18.12.2025 N 04-130)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928" w:rsidRDefault="00504928" w:rsidP="001C5F5B">
            <w:pPr>
              <w:pStyle w:val="ConsPlusNormal"/>
            </w:pP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center"/>
      </w:pPr>
      <w:r>
        <w:t>(сокращенное наименование - назначение мер социальной</w:t>
      </w:r>
    </w:p>
    <w:p w:rsidR="00504928" w:rsidRDefault="00504928" w:rsidP="00504928">
      <w:pPr>
        <w:pStyle w:val="ConsPlusNormal"/>
        <w:jc w:val="center"/>
      </w:pPr>
      <w:r>
        <w:t>поддержки по проведению зубопротезирования</w:t>
      </w:r>
    </w:p>
    <w:p w:rsidR="00504928" w:rsidRDefault="00504928" w:rsidP="00504928">
      <w:pPr>
        <w:pStyle w:val="ConsPlusNormal"/>
        <w:jc w:val="center"/>
      </w:pPr>
      <w:r>
        <w:t>(кроме расходов на оплату стоимости драгоценных металлов)</w:t>
      </w:r>
    </w:p>
    <w:p w:rsidR="00504928" w:rsidRDefault="00504928" w:rsidP="00504928">
      <w:pPr>
        <w:pStyle w:val="ConsPlusNormal"/>
        <w:jc w:val="center"/>
      </w:pPr>
      <w:r>
        <w:t>участникам специальной военной операции)</w:t>
      </w:r>
    </w:p>
    <w:p w:rsidR="00504928" w:rsidRDefault="00504928" w:rsidP="00504928">
      <w:pPr>
        <w:pStyle w:val="ConsPlusNormal"/>
        <w:jc w:val="center"/>
      </w:pPr>
      <w:r>
        <w:t>(далее - регламент, государственная услуга)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1"/>
      </w:pPr>
      <w:r>
        <w:t>I. ОБЩИЕ ПОЛОЖЕНИЯ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Предмет регулирования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Круг заявителей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bookmarkStart w:id="2" w:name="P36154"/>
      <w:bookmarkEnd w:id="2"/>
      <w:r>
        <w:t>1.2. Заявителями, имеющими право обратиться за получением: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bookmarkStart w:id="3" w:name="P36155"/>
      <w:bookmarkEnd w:id="3"/>
      <w:r>
        <w:t>1.2.1. Государственной услуги по выдаче сертификата на зубопротезирование в размере 1,25 величины среднего дохода, сложившегося в Ленинградской области, ежегодно устанавливаемой областным законом об областном бюджете Ленинградской области на очередной финансовый год и на плановый период, являются физические лица, граждане Российской Федерации, имеющие место жительства на территории Ленинградской области, из числа: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а) участников специальной военной операции, в том числе уволенных с военной службы;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б) участников специальной военной операции, уволенных с военной службы, получивших ранение в челюстно-лицевую область.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bookmarkStart w:id="4" w:name="P36158"/>
      <w:bookmarkEnd w:id="4"/>
      <w:r>
        <w:t>1.2.2. Государственной услуги по выдаче сертификата на зубопротезирование в предельном размере стоимости не более пятисот тысяч рублей, являются физические лица, граждане Российской Федерации, имеющие место жительства на территории Ленинградской области, из числа участников специальной военной операции, уволенных с военной службы, получивших ранение в челюстно-лицевую область (далее - заявители).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1.5. Представлять интересы заявителей, указанных в </w:t>
      </w:r>
      <w:hyperlink w:anchor="P36154">
        <w:r>
          <w:rPr>
            <w:color w:val="0000FF"/>
          </w:rPr>
          <w:t>пункте 1.2</w:t>
        </w:r>
      </w:hyperlink>
      <w:r>
        <w:t xml:space="preserve"> настоящего регламента, </w:t>
      </w:r>
      <w:r>
        <w:lastRenderedPageBreak/>
        <w:t>имеют право (далее - представитель заявителя):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2.1. Наименование государственной услуги: государственные услуги по назначению мер социальной поддержки по проведению зубопротезирования (кроме расходов на оплату стоимости драгоценных металлов) участникам специальной военной операции.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6727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6780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МФЦ;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МФЦ;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lastRenderedPageBreak/>
        <w:t>посредством Единого портала (при технической реализации);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6213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504928" w:rsidRDefault="00504928" w:rsidP="00504928">
      <w:pPr>
        <w:pStyle w:val="ConsPlusTitle"/>
        <w:jc w:val="center"/>
      </w:pPr>
      <w:r>
        <w:t>государственной услуги, и способы ее взимания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504928" w:rsidRDefault="00504928" w:rsidP="00504928">
      <w:pPr>
        <w:pStyle w:val="ConsPlusTitle"/>
        <w:jc w:val="center"/>
      </w:pPr>
      <w:r>
        <w:t>запроса о предоставлении государственной услуги</w:t>
      </w:r>
    </w:p>
    <w:p w:rsidR="00504928" w:rsidRDefault="00504928" w:rsidP="00504928">
      <w:pPr>
        <w:pStyle w:val="ConsPlusTitle"/>
        <w:jc w:val="center"/>
      </w:pPr>
      <w:r>
        <w:t>и при получении результата предоставления</w:t>
      </w:r>
    </w:p>
    <w:p w:rsidR="00504928" w:rsidRDefault="00504928" w:rsidP="00504928">
      <w:pPr>
        <w:pStyle w:val="ConsPlusTitle"/>
        <w:jc w:val="center"/>
      </w:pPr>
      <w:r>
        <w:t>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504928" w:rsidRDefault="00504928" w:rsidP="00504928">
      <w:pPr>
        <w:pStyle w:val="ConsPlusTitle"/>
        <w:jc w:val="center"/>
      </w:pPr>
      <w:r>
        <w:t>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bookmarkStart w:id="5" w:name="P36213"/>
      <w:bookmarkEnd w:id="5"/>
      <w:r>
        <w:t>2.7. Срок регистрации заявления о предоставлении государственной услуги составляет в ЦСЗН: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504928" w:rsidRDefault="00504928" w:rsidP="00504928">
      <w:pPr>
        <w:pStyle w:val="ConsPlusTitle"/>
        <w:jc w:val="center"/>
      </w:pPr>
      <w:r>
        <w:t>государственная услуга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lastRenderedPageBreak/>
        <w:t>Иные требования к предоставлению государственной услуги,</w:t>
      </w:r>
    </w:p>
    <w:p w:rsidR="00504928" w:rsidRDefault="00504928" w:rsidP="00504928">
      <w:pPr>
        <w:pStyle w:val="ConsPlusTitle"/>
        <w:jc w:val="center"/>
      </w:pPr>
      <w:r>
        <w:t>в том числе учитывающие особенности предоставления</w:t>
      </w:r>
    </w:p>
    <w:p w:rsidR="00504928" w:rsidRDefault="00504928" w:rsidP="00504928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504928" w:rsidRDefault="00504928" w:rsidP="00504928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504928" w:rsidRDefault="00504928" w:rsidP="00504928">
      <w:pPr>
        <w:pStyle w:val="ConsPlusTitle"/>
        <w:jc w:val="center"/>
      </w:pPr>
      <w:r>
        <w:t>и муниципальных услуг в электронной форме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6351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504928" w:rsidRDefault="00504928" w:rsidP="00504928">
      <w:pPr>
        <w:pStyle w:val="ConsPlusTitle"/>
        <w:jc w:val="center"/>
      </w:pPr>
      <w:r>
        <w:t>для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642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6581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504928" w:rsidRDefault="00504928" w:rsidP="00504928">
      <w:pPr>
        <w:pStyle w:val="ConsPlusTitle"/>
        <w:jc w:val="center"/>
      </w:pPr>
      <w:r>
        <w:lastRenderedPageBreak/>
        <w:t>о предоставлении государственной услуги и документов,</w:t>
      </w:r>
    </w:p>
    <w:p w:rsidR="00504928" w:rsidRDefault="00504928" w:rsidP="00504928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504928" w:rsidRDefault="00504928" w:rsidP="00504928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504928" w:rsidRDefault="00504928" w:rsidP="00504928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504928" w:rsidRDefault="00504928" w:rsidP="00504928">
      <w:pPr>
        <w:pStyle w:val="ConsPlusTitle"/>
        <w:jc w:val="center"/>
      </w:pPr>
      <w:r>
        <w:t>в предоставлении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2) 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3) повторное обращение за получением меры социальной поддержки (за исключением случая обращения участником специальной военной операции, получившим ранение, за получением меры социальной поддержки, указанной в </w:t>
      </w:r>
      <w:hyperlink w:anchor="P36158">
        <w:r>
          <w:rPr>
            <w:color w:val="0000FF"/>
          </w:rPr>
          <w:t>пункте 1.2.2</w:t>
        </w:r>
      </w:hyperlink>
      <w:r>
        <w:t xml:space="preserve"> настоящего регламента, вне зависимости от того, предоставлялась или не предоставлялась ему мера социальной поддержки, указанная в </w:t>
      </w:r>
      <w:hyperlink w:anchor="P36155">
        <w:r>
          <w:rPr>
            <w:color w:val="0000FF"/>
          </w:rPr>
          <w:t>пункте 1.2.1</w:t>
        </w:r>
      </w:hyperlink>
      <w:r>
        <w:t xml:space="preserve"> настоящего регламента).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hyperlink w:anchor="P37038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2.12.1. Основанием для приостановления предоставления государственной услуги является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6886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услуги являются: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1) несоответствие лица, обратившегося за предоставлением одной из государственных услуг по зубопротезированию (за получением сертификата), категориям граждан, указанных в </w:t>
      </w:r>
      <w:hyperlink w:anchor="P36155">
        <w:r>
          <w:rPr>
            <w:color w:val="0000FF"/>
          </w:rPr>
          <w:t>пунктах 1.2.1</w:t>
        </w:r>
      </w:hyperlink>
      <w:r>
        <w:t xml:space="preserve"> и </w:t>
      </w:r>
      <w:hyperlink w:anchor="P36158">
        <w:r>
          <w:rPr>
            <w:color w:val="0000FF"/>
          </w:rPr>
          <w:t>1.2.2</w:t>
        </w:r>
      </w:hyperlink>
      <w:r>
        <w:t xml:space="preserve"> настоящего регламента;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2) справка о наличии медицинских показаний к зубопротезированию выдана организацией, не являющейся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6780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lastRenderedPageBreak/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654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504928" w:rsidRDefault="00504928" w:rsidP="00504928">
      <w:pPr>
        <w:pStyle w:val="ConsPlusTitle"/>
        <w:jc w:val="center"/>
      </w:pPr>
      <w:r>
        <w:t>АДМИНИСТРАТИВНЫХ ПРОЦЕДУР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504928" w:rsidRDefault="00504928" w:rsidP="00504928">
      <w:pPr>
        <w:pStyle w:val="ConsPlusTitle"/>
        <w:jc w:val="center"/>
      </w:pPr>
      <w:r>
        <w:t>государственной услуги административных процедур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Профилирование заявителя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6416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504928" w:rsidRDefault="00504928" w:rsidP="00504928">
      <w:pPr>
        <w:pStyle w:val="ConsPlusTitle"/>
        <w:jc w:val="center"/>
      </w:pPr>
      <w:r>
        <w:t>для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642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</w:t>
      </w:r>
      <w:r>
        <w:lastRenderedPageBreak/>
        <w:t>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654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учреждений: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lastRenderedPageBreak/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4) в Министерстве обороны Российской Федерации и подведомственных ему учреждениях: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сведения об участнике специальной военной операции (при технической реализации):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дата начала участия в специальной военной операции;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категория участника специальной военной операции;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статус участника специальной военной операции (уволенный/действующий);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дата заключения контракта о прохождении военной службы и дата окончания его действия (при наличии).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654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36886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6346">
        <w:r>
          <w:rPr>
            <w:color w:val="0000FF"/>
          </w:rPr>
          <w:t>пунктах 3.6</w:t>
        </w:r>
      </w:hyperlink>
      <w:r>
        <w:t xml:space="preserve"> и </w:t>
      </w:r>
      <w:hyperlink w:anchor="P36351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bookmarkStart w:id="6" w:name="P36332"/>
      <w:bookmarkEnd w:id="6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bookmarkStart w:id="7" w:name="P36333"/>
      <w:bookmarkEnd w:id="7"/>
      <w:r>
        <w:lastRenderedPageBreak/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указанного в </w:t>
      </w:r>
      <w:hyperlink w:anchor="P36332">
        <w:r>
          <w:rPr>
            <w:color w:val="0000FF"/>
          </w:rPr>
          <w:t>абзацах седьмом</w:t>
        </w:r>
      </w:hyperlink>
      <w:r>
        <w:t xml:space="preserve"> - </w:t>
      </w:r>
      <w:hyperlink w:anchor="P36333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504928" w:rsidRDefault="00504928" w:rsidP="00504928">
      <w:pPr>
        <w:pStyle w:val="ConsPlusTitle"/>
        <w:jc w:val="center"/>
      </w:pPr>
      <w:r>
        <w:t>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bookmarkStart w:id="8" w:name="P36346"/>
      <w:bookmarkEnd w:id="8"/>
      <w:r>
        <w:t xml:space="preserve">3.6. Основания для отказа в предоставлении государственной услуги приведены в </w:t>
      </w:r>
      <w:hyperlink w:anchor="P3654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bookmarkStart w:id="9" w:name="P36351"/>
      <w:bookmarkEnd w:id="9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lastRenderedPageBreak/>
        <w:t>1) при личной явке: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МФЦ;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3642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лично в ЦСЗН.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 xml:space="preserve"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</w:t>
      </w:r>
      <w:r>
        <w:lastRenderedPageBreak/>
        <w:t>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504928" w:rsidRDefault="00504928" w:rsidP="00504928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1"/>
      </w:pPr>
      <w:r>
        <w:t>Приложение</w:t>
      </w:r>
    </w:p>
    <w:p w:rsidR="00504928" w:rsidRDefault="00504928" w:rsidP="00504928">
      <w:pPr>
        <w:pStyle w:val="ConsPlusNormal"/>
        <w:jc w:val="right"/>
      </w:pPr>
      <w:r>
        <w:t>к административному регламенту предоставления</w:t>
      </w:r>
    </w:p>
    <w:p w:rsidR="00504928" w:rsidRDefault="00504928" w:rsidP="00504928">
      <w:pPr>
        <w:pStyle w:val="ConsPlusNormal"/>
        <w:jc w:val="right"/>
      </w:pPr>
      <w:r>
        <w:t>на территории Ленинградской области</w:t>
      </w:r>
    </w:p>
    <w:p w:rsidR="00504928" w:rsidRDefault="00504928" w:rsidP="00504928">
      <w:pPr>
        <w:pStyle w:val="ConsPlusNormal"/>
        <w:jc w:val="right"/>
      </w:pPr>
      <w:r>
        <w:t>государственных услуг по назначению мер</w:t>
      </w:r>
    </w:p>
    <w:p w:rsidR="00504928" w:rsidRDefault="00504928" w:rsidP="00504928">
      <w:pPr>
        <w:pStyle w:val="ConsPlusNormal"/>
        <w:jc w:val="right"/>
      </w:pPr>
      <w:r>
        <w:t>социальной поддержки по проведению</w:t>
      </w:r>
    </w:p>
    <w:p w:rsidR="00504928" w:rsidRDefault="00504928" w:rsidP="00504928">
      <w:pPr>
        <w:pStyle w:val="ConsPlusNormal"/>
        <w:jc w:val="right"/>
      </w:pPr>
      <w:r>
        <w:t>зубопротезирования (кроме расходов на оплату</w:t>
      </w:r>
    </w:p>
    <w:p w:rsidR="00504928" w:rsidRDefault="00504928" w:rsidP="00504928">
      <w:pPr>
        <w:pStyle w:val="ConsPlusNormal"/>
        <w:jc w:val="right"/>
      </w:pPr>
      <w:r>
        <w:t>стоимости драгоценных металлов) участникам</w:t>
      </w:r>
    </w:p>
    <w:p w:rsidR="00504928" w:rsidRDefault="00504928" w:rsidP="00504928">
      <w:pPr>
        <w:pStyle w:val="ConsPlusNormal"/>
        <w:jc w:val="right"/>
      </w:pPr>
      <w:r>
        <w:t>специальной военной операции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ind w:firstLine="540"/>
        <w:jc w:val="both"/>
      </w:pPr>
      <w:r>
        <w:t>1. Условные сокращения: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lastRenderedPageBreak/>
        <w:t>[Все] - документы представляются всеми заявителями, обращающимися за получением государственной услуги;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504928" w:rsidRDefault="00504928" w:rsidP="00504928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bookmarkStart w:id="10" w:name="P36416"/>
      <w:bookmarkEnd w:id="10"/>
      <w:r>
        <w:t>II. Идентификаторы категорий (признаков) заявителей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</w:pPr>
      <w:r>
        <w:t>Таблица N 1</w:t>
      </w:r>
    </w:p>
    <w:p w:rsidR="00504928" w:rsidRDefault="00504928" w:rsidP="0050492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504928" w:rsidTr="001C5F5B">
        <w:tc>
          <w:tcPr>
            <w:tcW w:w="4762" w:type="dxa"/>
            <w:vMerge w:val="restart"/>
          </w:tcPr>
          <w:p w:rsidR="00504928" w:rsidRDefault="00504928" w:rsidP="001C5F5B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504928" w:rsidTr="001C5F5B">
        <w:tc>
          <w:tcPr>
            <w:tcW w:w="4762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309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Назначение мер социальной поддержки по проведению зубопротезирования (кроме расходов на оплату стоимости драгоценных металлов) участникам специальной военной операции</w:t>
            </w:r>
          </w:p>
        </w:tc>
      </w:tr>
      <w:tr w:rsidR="00504928" w:rsidTr="001C5F5B">
        <w:tc>
          <w:tcPr>
            <w:tcW w:w="4762" w:type="dxa"/>
          </w:tcPr>
          <w:p w:rsidR="00504928" w:rsidRDefault="00504928" w:rsidP="001C5F5B">
            <w:pPr>
              <w:pStyle w:val="ConsPlusNormal"/>
            </w:pPr>
            <w:r>
              <w:t>Участники специальной военной операции, в том числе уволенные с военной службы</w:t>
            </w:r>
          </w:p>
        </w:tc>
        <w:tc>
          <w:tcPr>
            <w:tcW w:w="4309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</w:t>
            </w:r>
          </w:p>
        </w:tc>
      </w:tr>
      <w:tr w:rsidR="00504928" w:rsidTr="001C5F5B">
        <w:tc>
          <w:tcPr>
            <w:tcW w:w="4762" w:type="dxa"/>
          </w:tcPr>
          <w:p w:rsidR="00504928" w:rsidRDefault="00504928" w:rsidP="001C5F5B">
            <w:pPr>
              <w:pStyle w:val="ConsPlusNormal"/>
            </w:pPr>
            <w:r>
              <w:t>Участники специальной военной операции, уволенные с военной службы, получившие ранение в челюстно-лицевую область</w:t>
            </w:r>
          </w:p>
        </w:tc>
        <w:tc>
          <w:tcPr>
            <w:tcW w:w="4309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Б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bookmarkStart w:id="11" w:name="P36428"/>
      <w:bookmarkEnd w:id="11"/>
      <w:r>
        <w:t>III. Исчерпывающий перечень документов, необходимых</w:t>
      </w:r>
    </w:p>
    <w:p w:rsidR="00504928" w:rsidRDefault="00504928" w:rsidP="00504928">
      <w:pPr>
        <w:pStyle w:val="ConsPlusTitle"/>
        <w:jc w:val="center"/>
      </w:pPr>
      <w:r>
        <w:t>для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</w:pPr>
      <w:r>
        <w:t>Таблица N 2</w:t>
      </w:r>
    </w:p>
    <w:p w:rsidR="00504928" w:rsidRDefault="00504928" w:rsidP="0050492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504928" w:rsidTr="001C5F5B">
        <w:tc>
          <w:tcPr>
            <w:tcW w:w="9071" w:type="dxa"/>
            <w:gridSpan w:val="5"/>
          </w:tcPr>
          <w:p w:rsidR="00504928" w:rsidRDefault="00504928" w:rsidP="001C5F5B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Документ, удостоверяющий личность в соответствии с законодательством Российской Федерации, - для заявителя или представителя заявителя: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 xml:space="preserve">паспорт гражданина Российской Федерации, паспорт гражданина СССР, временное </w:t>
            </w:r>
            <w:hyperlink r:id="rId12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в соответствии с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9 октября 2024 года N 1354 "О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области" (далее - справка об участии в СВО)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Сведения об участии в специальной военной операции в составе добровольческих формирований - для граждан из числа предусмотренных </w:t>
            </w:r>
            <w:hyperlink r:id="rId14">
              <w:r>
                <w:rPr>
                  <w:color w:val="0000FF"/>
                </w:rPr>
                <w:t>пунктом 4 статьи 22.1</w:t>
              </w:r>
            </w:hyperlink>
            <w:r>
              <w:t xml:space="preserve"> Федерального закона от 31 мая 1996 года N 61-ФЗ "Об обороне" (в случае отсутствия справки об участии в СВО)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Документ организации, содержащий сведения об отнесении гражданина к категории, предусмотренной </w:t>
            </w:r>
            <w:hyperlink r:id="rId15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 - для лиц из числа предусмотренных </w:t>
            </w:r>
            <w:hyperlink r:id="rId16">
              <w:r>
                <w:rPr>
                  <w:color w:val="0000FF"/>
                </w:rPr>
                <w:t>подпунктом 2.4 пункта 1 статьи 3</w:t>
              </w:r>
            </w:hyperlink>
            <w:r>
              <w:t xml:space="preserve"> Федерального закона от 12 января 1995 года N 5-ФЗ "О ветеранах" (в случае отсутствия справки об участии в СВО)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Сведения о заключении соглашения о </w:t>
            </w:r>
            <w:r>
              <w:lastRenderedPageBreak/>
              <w:t>добровольном содействии в выполнении задач, возложенных на Вооруженные силы Российской Федерации, - для граждан, принимавших участие в специальной военной операции в составе специальных формирований воинских частей Министерства обороны Российской Федерации (в случае отсутствия справки об участии в СВО)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lastRenderedPageBreak/>
              <w:t xml:space="preserve">О(э) - Единый </w:t>
            </w:r>
            <w:r>
              <w:lastRenderedPageBreak/>
              <w:t>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lastRenderedPageBreak/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Выписка из приказа командира (начальника) воинской части, подтверждающая увольнение с военной службы/выписка из приказа командира воинской части - формирователя об исключении гражданина из состава добровольческого формирования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Справка о наличии медицинских показаний к зубопротезированию, выданная медицинской организацией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"Стоматология", при обращении в указанную организацию на приеме врача-стоматолога (действительна в течение шести месяцев со дня выдачи).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Справка должна содержать полное наименование медицинской организации, фамилию, имя, отчество гражданина, дату его рождения, сведения о нуждаемости в зубопротезировании, дату выдачи, подпись и личную печать врача, штамп медицинской организации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Документ, выданный уполномоченным органом либо организацией, подтверждающий факт получения участником специальной военной операции увечья (ранения, контузии, травмы) посредством ранения в челюстно-лицевую область в ходе проведения специальной военной операции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К(э)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К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bottom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  <w:tcBorders>
              <w:bottom w:val="nil"/>
            </w:tcBorders>
          </w:tcPr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</w:t>
            </w:r>
            <w:r>
              <w:lastRenderedPageBreak/>
              <w:t xml:space="preserve">совершать нотариальные действия установлено </w:t>
            </w:r>
            <w:hyperlink r:id="rId17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 xml:space="preserve">б) доверенность, удостоверенная в соответствии с </w:t>
            </w:r>
            <w:hyperlink r:id="rId18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57" w:type="dxa"/>
            <w:tcBorders>
              <w:bottom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К - ПС</w:t>
            </w:r>
          </w:p>
        </w:tc>
        <w:tc>
          <w:tcPr>
            <w:tcW w:w="907" w:type="dxa"/>
            <w:tcBorders>
              <w:bottom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П(з)</w:t>
            </w:r>
          </w:p>
        </w:tc>
      </w:tr>
      <w:tr w:rsidR="00504928" w:rsidTr="001C5F5B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92" w:type="dxa"/>
            <w:tcBorders>
              <w:top w:val="nil"/>
            </w:tcBorders>
          </w:tcPr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 xml:space="preserve">в) доверенность в простой письменной форме согласно </w:t>
            </w:r>
            <w:hyperlink w:anchor="P36931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36980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top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5"/>
          </w:tcPr>
          <w:p w:rsidR="00504928" w:rsidRDefault="00504928" w:rsidP="001C5F5B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Сведения о регистрации по месту жительства гражданина Российской Федерации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 - при отсутствии сведений в АИС "Соцзащита"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  <w:tr w:rsidR="00504928" w:rsidTr="001C5F5B">
        <w:tc>
          <w:tcPr>
            <w:tcW w:w="45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592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Сведения об участнике специальной военной операции (при технической реализации):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дата начала участия в специальной военной операции;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категория участника специальной военной операции;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статус участника специальной военной операции (уволенный/действующий);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дата заключения контракта о прохождении военной службы и дата окончания его действия (при наличии)</w:t>
            </w:r>
          </w:p>
        </w:tc>
        <w:tc>
          <w:tcPr>
            <w:tcW w:w="1757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О(э) - Единый портал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О - Л</w:t>
            </w:r>
          </w:p>
        </w:tc>
        <w:tc>
          <w:tcPr>
            <w:tcW w:w="907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bookmarkStart w:id="12" w:name="P36543"/>
      <w:bookmarkEnd w:id="12"/>
      <w:r>
        <w:t>IV. Исчерпывающий перечень оснований для отказа в приеме</w:t>
      </w:r>
    </w:p>
    <w:p w:rsidR="00504928" w:rsidRDefault="00504928" w:rsidP="00504928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504928" w:rsidRDefault="00504928" w:rsidP="00504928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504928" w:rsidRDefault="00504928" w:rsidP="00504928">
      <w:pPr>
        <w:pStyle w:val="ConsPlusTitle"/>
        <w:jc w:val="center"/>
      </w:pPr>
      <w:r>
        <w:t>предоставления государственной услуги или отказа</w:t>
      </w:r>
    </w:p>
    <w:p w:rsidR="00504928" w:rsidRDefault="00504928" w:rsidP="00504928">
      <w:pPr>
        <w:pStyle w:val="ConsPlusTitle"/>
        <w:jc w:val="center"/>
      </w:pPr>
      <w:r>
        <w:t>в предоставлении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</w:pPr>
      <w:r>
        <w:t>Таблица N 3</w:t>
      </w:r>
    </w:p>
    <w:p w:rsidR="00504928" w:rsidRDefault="00504928" w:rsidP="0050492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504928" w:rsidTr="001C5F5B">
        <w:tc>
          <w:tcPr>
            <w:tcW w:w="9038" w:type="dxa"/>
            <w:gridSpan w:val="3"/>
          </w:tcPr>
          <w:p w:rsidR="00504928" w:rsidRDefault="00504928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гражданина (при подаче документов представителем гражданина)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Повторное обращение за получением меры социальной поддержки (за исключением случая обращения участником специальной военной операции, получившим ранение, за получением меры социальной поддержки, указанной в </w:t>
            </w:r>
            <w:hyperlink w:anchor="P36158">
              <w:r>
                <w:rPr>
                  <w:color w:val="0000FF"/>
                </w:rPr>
                <w:t>пункте 1.2.2</w:t>
              </w:r>
            </w:hyperlink>
            <w:r>
              <w:t xml:space="preserve"> настоящего регламента, вне зависимости от того, предоставлялась или не предоставлялась ему мера социальной поддержки, указанная в </w:t>
            </w:r>
            <w:hyperlink w:anchor="P36155">
              <w:r>
                <w:rPr>
                  <w:color w:val="0000FF"/>
                </w:rPr>
                <w:t>пункте 1.2.1</w:t>
              </w:r>
            </w:hyperlink>
            <w:r>
              <w:t xml:space="preserve"> настоящего регламента)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504928" w:rsidTr="001C5F5B">
        <w:tc>
          <w:tcPr>
            <w:tcW w:w="9038" w:type="dxa"/>
            <w:gridSpan w:val="3"/>
          </w:tcPr>
          <w:p w:rsidR="00504928" w:rsidRDefault="00504928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504928" w:rsidTr="001C5F5B">
        <w:tc>
          <w:tcPr>
            <w:tcW w:w="9038" w:type="dxa"/>
            <w:gridSpan w:val="3"/>
          </w:tcPr>
          <w:p w:rsidR="00504928" w:rsidRDefault="00504928" w:rsidP="001C5F5B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Несоответствие лица, обратившегося за предоставлением одной из государственных услуг по зубопротезированию (за получением сертификата), категориям граждан, указанных в </w:t>
            </w:r>
            <w:hyperlink w:anchor="P36155">
              <w:r>
                <w:rPr>
                  <w:color w:val="0000FF"/>
                </w:rPr>
                <w:t>пунктах 1.2.1</w:t>
              </w:r>
            </w:hyperlink>
            <w:r>
              <w:t xml:space="preserve"> и </w:t>
            </w:r>
            <w:hyperlink w:anchor="P36158">
              <w:r>
                <w:rPr>
                  <w:color w:val="0000FF"/>
                </w:rPr>
                <w:t>1.2.2</w:t>
              </w:r>
            </w:hyperlink>
            <w:r>
              <w:t xml:space="preserve"> настоящего регламента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Справка о наличии медицинских показаний к зубопротезированию выдана организацией, не являющейся медицинской организации государственной системы здравоохранения, участвующей в реализации территориальной программы обязательного медицинского страхования, оказывающей первичную специализированную медико-санитарную помощь по специальности "Стоматология"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  <w:tr w:rsidR="00504928" w:rsidTr="001C5F5B">
        <w:tc>
          <w:tcPr>
            <w:tcW w:w="53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90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А-Б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Title"/>
        <w:jc w:val="center"/>
        <w:outlineLvl w:val="2"/>
      </w:pPr>
      <w:bookmarkStart w:id="13" w:name="P36581"/>
      <w:bookmarkEnd w:id="13"/>
      <w:r>
        <w:t>V. Формы заявления и документов, необходимых</w:t>
      </w:r>
    </w:p>
    <w:p w:rsidR="00504928" w:rsidRDefault="00504928" w:rsidP="00504928">
      <w:pPr>
        <w:pStyle w:val="ConsPlusTitle"/>
        <w:jc w:val="center"/>
      </w:pPr>
      <w:r>
        <w:t>для предоставления государственной услуги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1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  <w:r>
        <w:t>Форма</w:t>
      </w:r>
    </w:p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89"/>
        <w:gridCol w:w="510"/>
        <w:gridCol w:w="675"/>
        <w:gridCol w:w="510"/>
        <w:gridCol w:w="567"/>
        <w:gridCol w:w="2795"/>
      </w:tblGrid>
      <w:tr w:rsidR="00504928" w:rsidTr="001C5F5B">
        <w:tc>
          <w:tcPr>
            <w:tcW w:w="398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В</w:t>
            </w:r>
          </w:p>
        </w:tc>
        <w:tc>
          <w:tcPr>
            <w:tcW w:w="45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504928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от заявителя</w:t>
            </w:r>
          </w:p>
        </w:tc>
        <w:tc>
          <w:tcPr>
            <w:tcW w:w="3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504928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0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single" w:sz="4" w:space="0" w:color="auto"/>
          </w:tblBorders>
        </w:tblPrEx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телефон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98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2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ЗАЯВЛЕНИЕ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504928" w:rsidTr="001C5F5B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Прошу (поставить отметку "V")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67"/>
        <w:gridCol w:w="7824"/>
      </w:tblGrid>
      <w:tr w:rsidR="00504928" w:rsidTr="001C5F5B">
        <w:tc>
          <w:tcPr>
            <w:tcW w:w="680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8391" w:type="dxa"/>
            <w:gridSpan w:val="2"/>
          </w:tcPr>
          <w:p w:rsidR="00504928" w:rsidRDefault="00504928" w:rsidP="001C5F5B">
            <w:pPr>
              <w:pStyle w:val="ConsPlusNormal"/>
              <w:jc w:val="both"/>
            </w:pPr>
            <w:r>
              <w:t>выдать сертификат на проведение зубопротезирования (кроме расходов на оплату стоимости драгоценных металлов) в размере 1,25 величины среднего дохода, сложившегося в Ленинградской области, ежегодно устанавливаемой областным законом об областном бюджете Ленинградской области на очередной финансовый год и на плановый период (далее - сертификат):</w:t>
            </w:r>
          </w:p>
        </w:tc>
      </w:tr>
      <w:tr w:rsidR="00504928" w:rsidTr="001C5F5B">
        <w:tc>
          <w:tcPr>
            <w:tcW w:w="680" w:type="dxa"/>
            <w:vMerge w:val="restart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67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824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участнику специальной военной операции, в том числе уволенному с военной службы</w:t>
            </w:r>
          </w:p>
        </w:tc>
      </w:tr>
      <w:tr w:rsidR="00504928" w:rsidTr="001C5F5B">
        <w:tc>
          <w:tcPr>
            <w:tcW w:w="680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67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824" w:type="dxa"/>
          </w:tcPr>
          <w:p w:rsidR="00504928" w:rsidRDefault="00504928" w:rsidP="001C5F5B">
            <w:pPr>
              <w:pStyle w:val="ConsPlusNormal"/>
            </w:pPr>
            <w:r>
              <w:t>участнику специальной военной операции, уволенному с военной службы, получившему ранение в челюстно-лицевую область</w:t>
            </w:r>
          </w:p>
        </w:tc>
      </w:tr>
      <w:tr w:rsidR="00504928" w:rsidTr="001C5F5B">
        <w:tc>
          <w:tcPr>
            <w:tcW w:w="680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8391" w:type="dxa"/>
            <w:gridSpan w:val="2"/>
          </w:tcPr>
          <w:p w:rsidR="00504928" w:rsidRDefault="00504928" w:rsidP="001C5F5B">
            <w:pPr>
              <w:pStyle w:val="ConsPlusNormal"/>
              <w:jc w:val="both"/>
            </w:pPr>
            <w:r>
              <w:t>выдать сертификат на проведение зубопротезирования (кроме расходов на оплату стоимости драгоценных металлов) в предельном размере стоимости не более 500 тысяч рублей</w:t>
            </w:r>
          </w:p>
        </w:tc>
      </w:tr>
      <w:tr w:rsidR="00504928" w:rsidTr="001C5F5B">
        <w:tc>
          <w:tcPr>
            <w:tcW w:w="680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67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824" w:type="dxa"/>
          </w:tcPr>
          <w:p w:rsidR="00504928" w:rsidRDefault="00504928" w:rsidP="001C5F5B">
            <w:pPr>
              <w:pStyle w:val="ConsPlusNormal"/>
            </w:pPr>
            <w:r>
              <w:t>участнику специальной военной операции, уволенному с военной службы, получившему ранение в челюстно-лицевую область (далее - сертификат)</w:t>
            </w:r>
          </w:p>
        </w:tc>
      </w:tr>
      <w:tr w:rsidR="00504928" w:rsidTr="001C5F5B">
        <w:tc>
          <w:tcPr>
            <w:tcW w:w="680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8391" w:type="dxa"/>
            <w:gridSpan w:val="2"/>
          </w:tcPr>
          <w:p w:rsidR="00504928" w:rsidRDefault="00504928" w:rsidP="001C5F5B">
            <w:pPr>
              <w:pStyle w:val="ConsPlusNormal"/>
            </w:pPr>
            <w:r>
              <w:t>вид сертификата:</w:t>
            </w:r>
          </w:p>
        </w:tc>
      </w:tr>
      <w:tr w:rsidR="00504928" w:rsidTr="001C5F5B">
        <w:tc>
          <w:tcPr>
            <w:tcW w:w="680" w:type="dxa"/>
            <w:vMerge w:val="restart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67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824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на бумажном носителе в виде именного документа на бланке установленного образца</w:t>
            </w:r>
          </w:p>
        </w:tc>
      </w:tr>
      <w:tr w:rsidR="00504928" w:rsidTr="001C5F5B">
        <w:tc>
          <w:tcPr>
            <w:tcW w:w="680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567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824" w:type="dxa"/>
          </w:tcPr>
          <w:p w:rsidR="00504928" w:rsidRDefault="00504928" w:rsidP="001C5F5B">
            <w:pPr>
              <w:pStyle w:val="ConsPlusNormal"/>
            </w:pPr>
            <w:r>
              <w:t>электронный сертификат в виде QR-кода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1"/>
      </w:tblGrid>
      <w:tr w:rsidR="00504928" w:rsidTr="001C5F5B">
        <w:tc>
          <w:tcPr>
            <w:tcW w:w="2948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6122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6122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6122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Гражданство</w:t>
            </w:r>
          </w:p>
        </w:tc>
        <w:tc>
          <w:tcPr>
            <w:tcW w:w="6122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  <w:vMerge w:val="restart"/>
          </w:tcPr>
          <w:p w:rsidR="00504928" w:rsidRDefault="00504928" w:rsidP="001C5F5B">
            <w:pPr>
              <w:pStyle w:val="ConsPlusNormal"/>
              <w:jc w:val="both"/>
            </w:pPr>
            <w:r>
              <w:t>Место жительства</w:t>
            </w: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Адрес постоянной регистрации</w:t>
            </w:r>
          </w:p>
        </w:tc>
        <w:tc>
          <w:tcPr>
            <w:tcW w:w="2891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891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6122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  <w:vMerge w:val="restart"/>
          </w:tcPr>
          <w:p w:rsidR="00504928" w:rsidRDefault="00504928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91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1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91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948" w:type="dxa"/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Сведения об изменении ФИО (указываются ФИО до изменения, дата и номер документа/актовой записи об </w:t>
            </w:r>
            <w:r>
              <w:lastRenderedPageBreak/>
              <w:t>изменении ФИО, орган, выдавший документ об изменении ФИО)</w:t>
            </w:r>
          </w:p>
        </w:tc>
        <w:tc>
          <w:tcPr>
            <w:tcW w:w="6122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3231"/>
        <w:gridCol w:w="2892"/>
      </w:tblGrid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</w:tcPr>
          <w:p w:rsidR="00504928" w:rsidRDefault="00504928" w:rsidP="001C5F5B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6123" w:type="dxa"/>
            <w:gridSpan w:val="2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 w:val="restart"/>
          </w:tcPr>
          <w:p w:rsidR="00504928" w:rsidRDefault="00504928" w:rsidP="001C5F5B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892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892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948" w:type="dxa"/>
            <w:vMerge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231" w:type="dxa"/>
          </w:tcPr>
          <w:p w:rsidR="00504928" w:rsidRDefault="00504928" w:rsidP="001C5F5B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892" w:type="dxa"/>
          </w:tcPr>
          <w:p w:rsidR="00504928" w:rsidRDefault="00504928" w:rsidP="001C5F5B">
            <w:pPr>
              <w:pStyle w:val="ConsPlusNormal"/>
            </w:pP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6250"/>
        <w:gridCol w:w="2235"/>
      </w:tblGrid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К заявлению прилагаю:</w:t>
            </w:r>
          </w:p>
        </w:tc>
      </w:tr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250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35" w:type="dxa"/>
          </w:tcPr>
          <w:p w:rsidR="00504928" w:rsidRDefault="00504928" w:rsidP="001C5F5B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250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35" w:type="dxa"/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6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250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35" w:type="dxa"/>
          </w:tcPr>
          <w:p w:rsidR="00504928" w:rsidRDefault="00504928" w:rsidP="001C5F5B">
            <w:pPr>
              <w:pStyle w:val="ConsPlusNormal"/>
            </w:pP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665"/>
        <w:gridCol w:w="4705"/>
      </w:tblGrid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9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504928" w:rsidRDefault="00504928" w:rsidP="001C5F5B">
            <w:pPr>
              <w:pStyle w:val="ConsPlusNormal"/>
              <w:ind w:firstLine="283"/>
              <w:jc w:val="both"/>
            </w:pPr>
            <w:r>
              <w:t>при наступлении обстоятельств, влияющих на предоставление меры социальной поддержки (например: перемена места жительства, изменение персональных данных), необходимо письменно известить ЦСЗН через МФЦ либо ЕПГУ не позднее чем в месячный срок со дня наступления соответствующих обстоятельств.</w:t>
            </w:r>
          </w:p>
        </w:tc>
      </w:tr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  <w:tr w:rsidR="00504928" w:rsidTr="001C5F5B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Подтверждаю, что сведения, указанные в заявлении, достоверны</w:t>
            </w:r>
          </w:p>
        </w:tc>
      </w:tr>
      <w:tr w:rsidR="00504928" w:rsidTr="001C5F5B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705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8491"/>
      </w:tblGrid>
      <w:tr w:rsidR="00504928" w:rsidTr="001C5F5B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Результат рассмотрения заявления прошу (поставить отметку "V"):</w:t>
            </w:r>
          </w:p>
        </w:tc>
      </w:tr>
      <w:tr w:rsidR="00504928" w:rsidTr="001C5F5B">
        <w:tc>
          <w:tcPr>
            <w:tcW w:w="9072" w:type="dxa"/>
            <w:gridSpan w:val="2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8491" w:type="dxa"/>
          </w:tcPr>
          <w:p w:rsidR="00504928" w:rsidRDefault="00504928" w:rsidP="001C5F5B">
            <w:pPr>
              <w:pStyle w:val="ConsPlusNormal"/>
            </w:pPr>
            <w:r>
              <w:t>выдать на руки в МФЦ, расположенном по адресу: _________________________________________________________</w:t>
            </w: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8491" w:type="dxa"/>
          </w:tcPr>
          <w:p w:rsidR="00504928" w:rsidRDefault="00504928" w:rsidP="001C5F5B">
            <w:pPr>
              <w:pStyle w:val="ConsPlusNormal"/>
            </w:pPr>
            <w:r>
              <w:t>направить в электронной форме в личный кабинет на ЕПГУ</w:t>
            </w:r>
          </w:p>
        </w:tc>
      </w:tr>
      <w:tr w:rsidR="00504928" w:rsidTr="001C5F5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81" w:type="dxa"/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8491" w:type="dxa"/>
          </w:tcPr>
          <w:p w:rsidR="00504928" w:rsidRDefault="00504928" w:rsidP="001C5F5B">
            <w:pPr>
              <w:pStyle w:val="ConsPlusNormal"/>
            </w:pPr>
            <w:r>
              <w:t>по электронной почте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492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Прошу выдать сертификат в МФЦ, расположенном по адресу:</w:t>
            </w:r>
          </w:p>
          <w:p w:rsidR="00504928" w:rsidRDefault="00504928" w:rsidP="001C5F5B">
            <w:pPr>
              <w:pStyle w:val="ConsPlusNormal"/>
            </w:pPr>
            <w:r>
              <w:t>Ленинградская область, _______________________________________________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492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Адрес МФЦ указывается при подаче документов на получение сертификата на бумажном носителе посредством ЕПГУ либо при подаче документов в МФЦ, находящемся по другому адресу.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8"/>
      </w:tblGrid>
      <w:tr w:rsidR="00504928" w:rsidTr="001C5F5B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494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628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492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--------------------------------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случае обращения представителя заявителя, имеющего иной документ, удостоверяющий личность, поле не заполняется и к комплекту документов прилагается копия документа.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2</w:t>
      </w:r>
    </w:p>
    <w:p w:rsidR="00504928" w:rsidRDefault="00504928" w:rsidP="0050492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504928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right"/>
            </w:pPr>
            <w:bookmarkStart w:id="14" w:name="P36727"/>
            <w:bookmarkEnd w:id="14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Номер дела</w:t>
            </w:r>
          </w:p>
          <w:p w:rsidR="00504928" w:rsidRDefault="00504928" w:rsidP="001C5F5B">
            <w:pPr>
              <w:pStyle w:val="ConsPlusNormal"/>
            </w:pPr>
            <w:r>
              <w:t>Гр.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Адрес проживания</w:t>
            </w:r>
          </w:p>
          <w:p w:rsidR="00504928" w:rsidRDefault="00504928" w:rsidP="001C5F5B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lastRenderedPageBreak/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с _______________ по _______________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Способ выплаты: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20"/>
        <w:gridCol w:w="4252"/>
      </w:tblGrid>
      <w:tr w:rsidR="00504928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50492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Кому: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50492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Куда: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3</w:t>
      </w:r>
    </w:p>
    <w:p w:rsidR="00504928" w:rsidRDefault="00504928" w:rsidP="00504928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504928" w:rsidTr="001C5F5B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right"/>
            </w:pPr>
            <w:bookmarkStart w:id="15" w:name="P36780"/>
            <w:bookmarkEnd w:id="15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от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Гр.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lastRenderedPageBreak/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504928" w:rsidTr="001C5F5B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504928" w:rsidTr="001C5F5B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(Ф.И.О.)</w:t>
            </w:r>
          </w:p>
        </w:tc>
      </w:tr>
      <w:tr w:rsidR="0050492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50492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50492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Жалоба подается: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1) при личной явке: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2) без личной явки: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50492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4</w:t>
      </w:r>
    </w:p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Угловой штамп ЦСЗН</w:t>
            </w:r>
          </w:p>
        </w:tc>
      </w:tr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504928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УВЕДОМЛЕНИЕ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504928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504928" w:rsidTr="001C5F5B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Приложение: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50492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Исп.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5</w:t>
      </w:r>
    </w:p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Угловой штамп ЦСЗН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504928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bookmarkStart w:id="16" w:name="P36886"/>
            <w:bookmarkEnd w:id="16"/>
            <w:r>
              <w:t>УВЕДОМЛЕНИЕ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0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504928" w:rsidTr="001C5F5B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504928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приостановлено.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при личной явке: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без личной явки: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в электронной форме через личный кабинет заявителя на ЕПГУ;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электронной почте.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50492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lastRenderedPageBreak/>
              <w:t>Исп.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6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  <w:r>
        <w:t>Примерная форма доверенности</w:t>
      </w:r>
    </w:p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bookmarkStart w:id="17" w:name="P36931"/>
            <w:bookmarkEnd w:id="17"/>
            <w:r>
              <w:t>ДОВЕРЕННОСТЬ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504928" w:rsidTr="001C5F5B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504928" w:rsidTr="001C5F5B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lastRenderedPageBreak/>
              <w:t>Доверенность выдана сроком на ______ месяц(ев).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04928" w:rsidTr="001C5F5B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7</w:t>
      </w: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  <w:r>
        <w:t>Примерная форма доверенности</w:t>
      </w:r>
    </w:p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bookmarkStart w:id="18" w:name="P36980"/>
            <w:bookmarkEnd w:id="18"/>
            <w:r>
              <w:t>ДОВЕРЕННОСТЬ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right"/>
            </w:pPr>
            <w:r>
              <w:t>"___" __________ 20__ г.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504928" w:rsidTr="001C5F5B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_______________________________________, настоящей доверенностью уполномочиваю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"___" _________ ____ год рождения, паспорт серии _________ N _________, выдан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 xml:space="preserve">быть моим представителем в ЦСЗН и(или) МФЦ, в связи с чем совершать от моего имени </w:t>
            </w:r>
            <w:r>
              <w:lastRenderedPageBreak/>
              <w:t>следующие действия: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504928" w:rsidRDefault="00504928" w:rsidP="001C5F5B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504928" w:rsidTr="001C5F5B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</w:pPr>
    </w:p>
    <w:p w:rsidR="00504928" w:rsidRDefault="00504928" w:rsidP="00504928">
      <w:pPr>
        <w:pStyle w:val="ConsPlusNormal"/>
        <w:jc w:val="right"/>
        <w:outlineLvl w:val="3"/>
      </w:pPr>
      <w:r>
        <w:t>Приложение 8</w:t>
      </w:r>
    </w:p>
    <w:p w:rsidR="00504928" w:rsidRDefault="00504928" w:rsidP="0050492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504928" w:rsidTr="001C5F5B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Контактная информация: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bookmarkStart w:id="19" w:name="P37038"/>
            <w:bookmarkEnd w:id="19"/>
            <w:r>
              <w:t>РЕШЕНИЕ</w:t>
            </w:r>
          </w:p>
          <w:p w:rsidR="00504928" w:rsidRDefault="00504928" w:rsidP="001C5F5B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,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36543">
              <w:r>
                <w:rPr>
                  <w:color w:val="0000FF"/>
                </w:rPr>
                <w:t>таблице 3 раздела IV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504928" w:rsidTr="001C5F5B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504928" w:rsidTr="001C5F5B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(дата)</w:t>
            </w:r>
          </w:p>
        </w:tc>
      </w:tr>
      <w:tr w:rsidR="00504928" w:rsidTr="001C5F5B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  <w:r>
              <w:t>М.П.</w:t>
            </w:r>
          </w:p>
        </w:tc>
      </w:tr>
    </w:tbl>
    <w:p w:rsidR="00504928" w:rsidRDefault="00504928" w:rsidP="0050492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504928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504928" w:rsidTr="001C5F5B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</w:tr>
      <w:tr w:rsidR="00504928" w:rsidTr="001C5F5B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4928" w:rsidRDefault="00504928" w:rsidP="001C5F5B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504928" w:rsidRDefault="00504928" w:rsidP="00504928">
      <w:pPr>
        <w:pStyle w:val="ConsPlusNormal"/>
        <w:ind w:firstLine="540"/>
        <w:jc w:val="both"/>
      </w:pPr>
    </w:p>
    <w:p w:rsidR="00504928" w:rsidRDefault="00504928" w:rsidP="00504928">
      <w:pPr>
        <w:pStyle w:val="ConsPlusNormal"/>
        <w:ind w:firstLine="540"/>
        <w:jc w:val="both"/>
      </w:pPr>
    </w:p>
    <w:p w:rsidR="00F85725" w:rsidRDefault="00F85725"/>
    <w:sectPr w:rsidR="00F8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7A"/>
    <w:rsid w:val="00504928"/>
    <w:rsid w:val="00B9077A"/>
    <w:rsid w:val="00F8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C21CB-6AE3-4F7C-8AE1-DA4E530D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4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49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489643" TargetMode="External"/><Relationship Id="rId18" Type="http://schemas.openxmlformats.org/officeDocument/2006/relationships/hyperlink" Target="https://login.consultant.ru/link/?req=doc&amp;base=LAW&amp;n=508490&amp;dst=47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424314&amp;dst=88" TargetMode="External"/><Relationship Id="rId17" Type="http://schemas.openxmlformats.org/officeDocument/2006/relationships/hyperlink" Target="https://login.consultant.ru/link/?req=doc&amp;base=LAW&amp;n=5060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69&amp;dst=100544" TargetMode="External"/><Relationship Id="rId20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523269&amp;dst=100544" TargetMode="External"/><Relationship Id="rId10" Type="http://schemas.openxmlformats.org/officeDocument/2006/relationships/hyperlink" Target="https://login.consultant.ru/link/?req=doc&amp;base=LAW&amp;n=494999&amp;dst=100202" TargetMode="External"/><Relationship Id="rId19" Type="http://schemas.openxmlformats.org/officeDocument/2006/relationships/hyperlink" Target="https://login.consultant.ru/link/?req=doc&amp;base=LAW&amp;n=510753&amp;dst=1224" TargetMode="External"/><Relationship Id="rId4" Type="http://schemas.openxmlformats.org/officeDocument/2006/relationships/hyperlink" Target="https://login.consultant.ru/link/?req=doc&amp;base=SPB&amp;n=322077&amp;dst=100435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18125&amp;dst=1003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8126</Words>
  <Characters>46324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2026-01-26T07:39:00Z</dcterms:created>
  <dcterms:modified xsi:type="dcterms:W3CDTF">2026-01-26T07:39:00Z</dcterms:modified>
</cp:coreProperties>
</file>