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AB" w:rsidRPr="00016CB7" w:rsidRDefault="00B078AB" w:rsidP="00B0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78AB" w:rsidRPr="00016CB7" w:rsidRDefault="00B078AB" w:rsidP="00B0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6CB7">
        <w:rPr>
          <w:rFonts w:ascii="Times New Roman" w:hAnsi="Times New Roman"/>
        </w:rPr>
        <w:t>(Форма)</w:t>
      </w:r>
    </w:p>
    <w:p w:rsidR="00B078AB" w:rsidRPr="00016CB7" w:rsidRDefault="00B078AB" w:rsidP="00B0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915"/>
        <w:gridCol w:w="964"/>
        <w:gridCol w:w="900"/>
        <w:gridCol w:w="495"/>
        <w:gridCol w:w="510"/>
        <w:gridCol w:w="1144"/>
        <w:gridCol w:w="1542"/>
      </w:tblGrid>
      <w:tr w:rsidR="00B078AB" w:rsidRPr="00016CB7" w:rsidTr="00E97B56">
        <w:tc>
          <w:tcPr>
            <w:tcW w:w="3798" w:type="dxa"/>
            <w:vMerge w:val="restart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В ЛОГКУ "Центр социальной защиты населения"</w:t>
            </w:r>
          </w:p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филиал в</w:t>
            </w: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от заявителя</w:t>
            </w:r>
          </w:p>
        </w:tc>
        <w:tc>
          <w:tcPr>
            <w:tcW w:w="4591" w:type="dxa"/>
            <w:gridSpan w:val="5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(фамилия, имя, отчество (при наличии)</w:t>
            </w: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от представителя заявителя</w:t>
            </w: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(фамилия, имя, отчество - заполняется представителем заявителя)</w:t>
            </w: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от имени заявителя</w:t>
            </w: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(указать фамилию, имя, отчество заявителя)</w:t>
            </w: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591" w:type="dxa"/>
            <w:gridSpan w:val="5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адрес регистрации:</w:t>
            </w: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документ, удостоверяющий личность:</w:t>
            </w: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серия</w:t>
            </w:r>
          </w:p>
        </w:tc>
        <w:tc>
          <w:tcPr>
            <w:tcW w:w="2359" w:type="dxa"/>
            <w:gridSpan w:val="3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N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СНИЛС (при наличии)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798" w:type="dxa"/>
            <w:vMerge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2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4591" w:type="dxa"/>
            <w:gridSpan w:val="5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10268" w:type="dxa"/>
            <w:gridSpan w:val="8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10268" w:type="dxa"/>
            <w:gridSpan w:val="8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Заявление</w:t>
            </w:r>
          </w:p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о предоставлении единовременной денежной выплаты</w:t>
            </w:r>
          </w:p>
        </w:tc>
      </w:tr>
      <w:tr w:rsidR="00B078AB" w:rsidRPr="00016CB7" w:rsidTr="00E97B56">
        <w:tc>
          <w:tcPr>
            <w:tcW w:w="10268" w:type="dxa"/>
            <w:gridSpan w:val="8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10268" w:type="dxa"/>
            <w:gridSpan w:val="8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Прошу предоставить единовременную ден</w:t>
            </w:r>
            <w:r>
              <w:rPr>
                <w:rFonts w:ascii="Times New Roman" w:hAnsi="Times New Roman"/>
              </w:rPr>
              <w:t>ежную выплату в связи с гибелью/</w:t>
            </w:r>
            <w:r w:rsidRPr="00016CB7">
              <w:rPr>
                <w:rFonts w:ascii="Times New Roman" w:hAnsi="Times New Roman"/>
              </w:rPr>
              <w:t>смертью вследствие увечья (ранения, контузии, травмы)</w:t>
            </w:r>
          </w:p>
        </w:tc>
      </w:tr>
      <w:tr w:rsidR="00B078AB" w:rsidRPr="00016CB7" w:rsidTr="00E97B56">
        <w:tc>
          <w:tcPr>
            <w:tcW w:w="10268" w:type="dxa"/>
            <w:gridSpan w:val="8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10268" w:type="dxa"/>
            <w:gridSpan w:val="8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(дата гибели, смерти)</w:t>
            </w:r>
          </w:p>
        </w:tc>
      </w:tr>
      <w:tr w:rsidR="00B078AB" w:rsidRPr="00016CB7" w:rsidTr="00E97B56">
        <w:tc>
          <w:tcPr>
            <w:tcW w:w="8726" w:type="dxa"/>
            <w:gridSpan w:val="7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2" w:type="dxa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,</w:t>
            </w:r>
          </w:p>
        </w:tc>
      </w:tr>
      <w:tr w:rsidR="00B078AB" w:rsidRPr="00016CB7" w:rsidTr="00E97B56">
        <w:tc>
          <w:tcPr>
            <w:tcW w:w="8726" w:type="dxa"/>
            <w:gridSpan w:val="7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(фамилия, имя, отчество (при наличии) погибшего/получившего увечье)</w:t>
            </w:r>
          </w:p>
        </w:tc>
        <w:tc>
          <w:tcPr>
            <w:tcW w:w="1542" w:type="dxa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10268" w:type="dxa"/>
            <w:gridSpan w:val="8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являвшегося (являвшейся) участником специальной военной операции, проводимой на территории Украины, Донецкой Народной Республики, Луганской Народной Республики, Запорожской области и Херсонской области с 24 февраля 2022 года, приходящегося (приходящейся) мне</w:t>
            </w:r>
          </w:p>
        </w:tc>
      </w:tr>
      <w:tr w:rsidR="00B078AB" w:rsidRPr="00016CB7" w:rsidTr="00E97B56">
        <w:tc>
          <w:tcPr>
            <w:tcW w:w="8726" w:type="dxa"/>
            <w:gridSpan w:val="7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,</w:t>
            </w:r>
          </w:p>
        </w:tc>
      </w:tr>
      <w:tr w:rsidR="00B078AB" w:rsidRPr="00016CB7" w:rsidTr="00E97B56">
        <w:tc>
          <w:tcPr>
            <w:tcW w:w="8726" w:type="dxa"/>
            <w:gridSpan w:val="7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(указать степень родства)</w:t>
            </w:r>
          </w:p>
        </w:tc>
        <w:tc>
          <w:tcPr>
            <w:tcW w:w="1542" w:type="dxa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10268" w:type="dxa"/>
            <w:gridSpan w:val="8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проживавшего (проживавшей) в Ленинградской области по адресу:</w:t>
            </w:r>
          </w:p>
        </w:tc>
      </w:tr>
      <w:tr w:rsidR="00B078AB" w:rsidRPr="00016CB7" w:rsidTr="00E97B56">
        <w:tc>
          <w:tcPr>
            <w:tcW w:w="10268" w:type="dxa"/>
            <w:gridSpan w:val="8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10268" w:type="dxa"/>
            <w:gridSpan w:val="8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(адрес регистрации по месту жительства)</w:t>
            </w:r>
          </w:p>
        </w:tc>
      </w:tr>
      <w:tr w:rsidR="00B078AB" w:rsidRPr="00016CB7" w:rsidTr="00E97B56">
        <w:tc>
          <w:tcPr>
            <w:tcW w:w="6577" w:type="dxa"/>
            <w:gridSpan w:val="4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Прошу перечислить единовременную денежную выплату:</w:t>
            </w:r>
          </w:p>
        </w:tc>
        <w:tc>
          <w:tcPr>
            <w:tcW w:w="3691" w:type="dxa"/>
            <w:gridSpan w:val="4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10268" w:type="dxa"/>
            <w:gridSpan w:val="8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10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10268" w:type="dxa"/>
            <w:gridSpan w:val="8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(реквизиты банка и номер лицевого счета)</w:t>
            </w:r>
          </w:p>
        </w:tc>
      </w:tr>
      <w:tr w:rsidR="00B078AB" w:rsidRPr="00016CB7" w:rsidTr="00E97B56">
        <w:tc>
          <w:tcPr>
            <w:tcW w:w="10268" w:type="dxa"/>
            <w:gridSpan w:val="8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10268" w:type="dxa"/>
            <w:gridSpan w:val="8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Решение о предоставлении (отказе в предоставлении) единовременной денежной выплаты прошу направить по почте/по электронной почте:</w:t>
            </w:r>
          </w:p>
        </w:tc>
      </w:tr>
      <w:tr w:rsidR="00B078AB" w:rsidRPr="00016CB7" w:rsidTr="00E97B56">
        <w:tc>
          <w:tcPr>
            <w:tcW w:w="10268" w:type="dxa"/>
            <w:gridSpan w:val="8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10268" w:type="dxa"/>
            <w:gridSpan w:val="8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(указать: по почте по адресу места регистрации или по электронной почте с указанием адреса электронной почты, направить в электронной форме в личный кабинет на ПГУ ЛО)</w:t>
            </w:r>
          </w:p>
        </w:tc>
      </w:tr>
      <w:tr w:rsidR="00B078AB" w:rsidRPr="00016CB7" w:rsidTr="00E97B56">
        <w:tc>
          <w:tcPr>
            <w:tcW w:w="10268" w:type="dxa"/>
            <w:gridSpan w:val="8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10268" w:type="dxa"/>
            <w:gridSpan w:val="8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При подаче заявления представлены следующие документы:</w:t>
            </w:r>
          </w:p>
        </w:tc>
      </w:tr>
    </w:tbl>
    <w:p w:rsidR="00B078AB" w:rsidRPr="00016CB7" w:rsidRDefault="00B078AB" w:rsidP="00B0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9895"/>
        <w:gridCol w:w="142"/>
      </w:tblGrid>
      <w:tr w:rsidR="00B078AB" w:rsidRPr="00016CB7" w:rsidTr="00E97B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  <w:tcBorders>
              <w:left w:val="single" w:sz="4" w:space="0" w:color="auto"/>
            </w:tcBorders>
          </w:tcPr>
          <w:p w:rsidR="00B078AB" w:rsidRPr="00016CB7" w:rsidRDefault="00B078AB" w:rsidP="00E97B56">
            <w:pPr>
              <w:tabs>
                <w:tab w:val="left" w:pos="9833"/>
                <w:tab w:val="left" w:pos="101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документ, удостоверяющий личность гражданина Российской Федерации или иностранного гражданина в соответствии с законодательством Российской Федерации (для заявителя или представителя заявителя)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  <w:tcBorders>
              <w:lef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документ, удостоверяющий личность и полномочия представителя члена семьи (родственника) погибшего (при подаче документов представителем члена семьи погибшего)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  <w:tcBorders>
              <w:lef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411A">
              <w:rPr>
                <w:rFonts w:ascii="Times New Roman" w:hAnsi="Times New Roman"/>
              </w:rPr>
              <w:t>документ, подтверждающий факт наступления гибели участника специальной военной операции в ходе проведения специальной военной операции, или документ, подтверждающий наступление смерти вследствие увечья (ранения, травмы, контузии), полученного им при выполнении задач в ходе специальной военной операции, наступившей до истечения одного года со дня получения им увечья (ранения, травмы, контузии), выданный уполномоченным органом</w:t>
            </w:r>
            <w:r>
              <w:rPr>
                <w:rFonts w:ascii="Times New Roman" w:hAnsi="Times New Roman"/>
              </w:rPr>
              <w:t xml:space="preserve"> либо организацией</w:t>
            </w:r>
            <w:r w:rsidRPr="008D411A">
              <w:rPr>
                <w:rFonts w:ascii="Times New Roman" w:hAnsi="Times New Roman"/>
              </w:rPr>
              <w:t xml:space="preserve">, или документ, подтверждающий получение единовременной выплаты, установленной Указом Президента Российской Федерации от 5 марта 2022 года N 98 "О дополнительных социальных гарантиях военнослужащим, лицам, проходящим службу в войсках национальной гвардии Российской Федерации, и членам их семей", </w:t>
            </w:r>
            <w:r>
              <w:rPr>
                <w:rFonts w:ascii="Times New Roman" w:hAnsi="Times New Roman"/>
              </w:rPr>
              <w:t>выданный уполномоченным органом;</w:t>
            </w: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  <w:tcBorders>
              <w:lef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копия решения суда об определении места жительства погибшего на территории Ленинградской области на момент гибели (смерти)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  <w:tcBorders>
              <w:lef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справка (распечатка с сайта кредитной организации) о реквизитах кредитной организации и открытого в ней счета в рублях для перечисления единовременной денежной выплаты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  <w:tcBorders>
              <w:lef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документ, подтверждающий состав семьи участника специальной военной операции, погибшего при выполнении задач в ходе специальной военной операции (в случае наличия у погибшего участника специальной военной операции гражданства иностранного государства</w:t>
            </w:r>
            <w:r>
              <w:rPr>
                <w:rFonts w:ascii="Times New Roman" w:hAnsi="Times New Roman"/>
              </w:rPr>
              <w:t xml:space="preserve">, а также в случае подачи заявления </w:t>
            </w:r>
            <w:r>
              <w:rPr>
                <w:rFonts w:ascii="Times New Roman" w:hAnsi="Times New Roman"/>
                <w:lang w:eastAsia="ru-RU"/>
              </w:rPr>
              <w:t xml:space="preserve">полнородными 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неполнородными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братьям и сестрам участников специальной военной операции</w:t>
            </w:r>
            <w:r w:rsidRPr="00016CB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  <w:tcBorders>
              <w:lef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нотариально заверенный в соответствии с законодательством Российской Федерации перевод на русский язык документов, подтверждающих личность заявителя, а также документов, подтверждающих право заявителя на получение единовременной денежной выплаты (в случае их выдачи компетентным органом иностранного государства), составленных на иностранном языке, заверенных печатью на иностранном языке, а также на языках народов Российской Федерации (при отсутствии дублирования в документе текста на русском языке)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  <w:tcBorders>
              <w:lef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копия решения органа опеки и попечительства о назначении опекуна (попечителя) - для опекуна (попечителя), осуществлявшего опеку (попечительство) до достижения совершеннолетия участника специальной военной операции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  <w:tcBorders>
              <w:lef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копия решения суда о признании лица фактически воспитывавшим и содержавшим до достижения совершеннолетия участника специальной военной операции (для фактического воспитателя)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</w:rPr>
            </w:pPr>
          </w:p>
        </w:tc>
        <w:tc>
          <w:tcPr>
            <w:tcW w:w="10037" w:type="dxa"/>
            <w:gridSpan w:val="2"/>
            <w:tcBorders>
              <w:left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согласие на обработку персональных данных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B078AB" w:rsidTr="00E97B56">
        <w:trPr>
          <w:gridAfter w:val="1"/>
          <w:wAfter w:w="142" w:type="dxa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078AB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95" w:type="dxa"/>
          </w:tcPr>
          <w:p w:rsidR="00B078AB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078AB" w:rsidTr="00E97B56">
        <w:trPr>
          <w:gridAfter w:val="1"/>
          <w:wAfter w:w="142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B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95" w:type="dxa"/>
            <w:tcBorders>
              <w:left w:val="single" w:sz="4" w:space="0" w:color="auto"/>
            </w:tcBorders>
          </w:tcPr>
          <w:p w:rsidR="00B078AB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сведения о заключении контракта о пребывании в добровольческом формировании (для членов семьи граждан из числа </w:t>
            </w:r>
            <w:r w:rsidRPr="00FF14F8">
              <w:rPr>
                <w:rFonts w:ascii="Times New Roman" w:hAnsi="Times New Roman"/>
                <w:lang w:eastAsia="ru-RU"/>
              </w:rPr>
              <w:t>предусмотренных частью 4 статьи 22.1 Федерального</w:t>
            </w:r>
            <w:r>
              <w:rPr>
                <w:rFonts w:ascii="Times New Roman" w:hAnsi="Times New Roman"/>
                <w:lang w:eastAsia="ru-RU"/>
              </w:rPr>
              <w:t xml:space="preserve"> закона от 31 мая 1996 года N 61-ФЗ "Об обороне");</w:t>
            </w:r>
          </w:p>
        </w:tc>
      </w:tr>
      <w:tr w:rsidR="00B078AB" w:rsidTr="00E97B56">
        <w:trPr>
          <w:gridAfter w:val="1"/>
          <w:wAfter w:w="142" w:type="dxa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078AB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95" w:type="dxa"/>
          </w:tcPr>
          <w:p w:rsidR="00B078AB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078AB" w:rsidTr="00E97B56">
        <w:trPr>
          <w:gridAfter w:val="1"/>
          <w:wAfter w:w="142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AB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95" w:type="dxa"/>
            <w:tcBorders>
              <w:left w:val="single" w:sz="4" w:space="0" w:color="auto"/>
            </w:tcBorders>
          </w:tcPr>
          <w:p w:rsidR="00B078AB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 организации, содержащий сведения об отнесении гражданина к категории, </w:t>
            </w:r>
            <w:r w:rsidRPr="00FF14F8">
              <w:rPr>
                <w:rFonts w:ascii="Times New Roman" w:hAnsi="Times New Roman"/>
                <w:lang w:eastAsia="ru-RU"/>
              </w:rPr>
              <w:t>предусмотренной подпунктом 2.4 пункта 1 статьи 3</w:t>
            </w:r>
            <w:r>
              <w:rPr>
                <w:rFonts w:ascii="Times New Roman" w:hAnsi="Times New Roman"/>
                <w:lang w:eastAsia="ru-RU"/>
              </w:rPr>
              <w:t xml:space="preserve"> Федерального закона от 12 января 1995 года N 5-ФЗ "О ветеранах".</w:t>
            </w:r>
          </w:p>
        </w:tc>
      </w:tr>
    </w:tbl>
    <w:p w:rsidR="00B078AB" w:rsidRDefault="00B078AB" w:rsidP="00B0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78AB" w:rsidRDefault="00B078AB" w:rsidP="00B0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78AB" w:rsidRDefault="00B078AB" w:rsidP="00B0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78AB" w:rsidRPr="00016CB7" w:rsidRDefault="00B078AB" w:rsidP="00B0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371"/>
        <w:gridCol w:w="340"/>
        <w:gridCol w:w="4155"/>
      </w:tblGrid>
      <w:tr w:rsidR="00B078AB" w:rsidRPr="00016CB7" w:rsidTr="00E97B56">
        <w:tc>
          <w:tcPr>
            <w:tcW w:w="3402" w:type="dxa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"___" __________ 20__ года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402" w:type="dxa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(расшифровка)</w:t>
            </w:r>
          </w:p>
        </w:tc>
      </w:tr>
      <w:tr w:rsidR="00B078AB" w:rsidRPr="00016CB7" w:rsidTr="00E97B56">
        <w:tc>
          <w:tcPr>
            <w:tcW w:w="10268" w:type="dxa"/>
            <w:gridSpan w:val="4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10268" w:type="dxa"/>
            <w:gridSpan w:val="4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Документы приняты</w:t>
            </w:r>
          </w:p>
        </w:tc>
      </w:tr>
      <w:tr w:rsidR="00B078AB" w:rsidRPr="00016CB7" w:rsidTr="00E97B56">
        <w:tc>
          <w:tcPr>
            <w:tcW w:w="3402" w:type="dxa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"___" __________ 20__ года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78AB" w:rsidRPr="00016CB7" w:rsidTr="00E97B56">
        <w:tc>
          <w:tcPr>
            <w:tcW w:w="3402" w:type="dxa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B078AB" w:rsidRPr="00016CB7" w:rsidRDefault="00B078AB" w:rsidP="00E9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(расшифровка)</w:t>
            </w:r>
          </w:p>
        </w:tc>
      </w:tr>
    </w:tbl>
    <w:p w:rsidR="00B078AB" w:rsidRPr="00016CB7" w:rsidRDefault="00B078AB" w:rsidP="00B0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697C" w:rsidRDefault="00B078AB">
      <w:bookmarkStart w:id="0" w:name="_GoBack"/>
      <w:bookmarkEnd w:id="0"/>
    </w:p>
    <w:sectPr w:rsidR="0099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4F"/>
    <w:rsid w:val="00742659"/>
    <w:rsid w:val="008A144F"/>
    <w:rsid w:val="00B078AB"/>
    <w:rsid w:val="00E4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4B7B7-9330-44DC-AEB0-9BE91733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2023-10-03T11:32:00Z</dcterms:created>
  <dcterms:modified xsi:type="dcterms:W3CDTF">2023-10-03T11:40:00Z</dcterms:modified>
</cp:coreProperties>
</file>