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C6" w:rsidRPr="00E07DC6" w:rsidRDefault="00E07DC6" w:rsidP="00E07DC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b/>
          <w:bCs/>
          <w:color w:val="333333"/>
          <w:sz w:val="28"/>
          <w:szCs w:val="28"/>
          <w:lang w:eastAsia="ru-RU"/>
        </w:rPr>
        <w:t xml:space="preserve">Дополнительный перечень документов для предоставления </w:t>
      </w:r>
      <w:r w:rsidRPr="00E07DC6">
        <w:rPr>
          <w:rStyle w:val="a4"/>
          <w:rFonts w:ascii="Times New Roman" w:hAnsi="Times New Roman" w:cs="Times New Roman"/>
          <w:color w:val="333333"/>
          <w:sz w:val="28"/>
          <w:szCs w:val="28"/>
          <w:shd w:val="clear" w:color="auto" w:fill="FFFFFF"/>
        </w:rPr>
        <w:t>государственной</w:t>
      </w:r>
      <w:r w:rsidRPr="00E07DC6">
        <w:rPr>
          <w:rStyle w:val="a4"/>
          <w:rFonts w:ascii="Times New Roman" w:hAnsi="Times New Roman" w:cs="Times New Roman"/>
          <w:color w:val="333333"/>
          <w:sz w:val="28"/>
          <w:szCs w:val="28"/>
          <w:shd w:val="clear" w:color="auto" w:fill="FFFFFF"/>
        </w:rPr>
        <w:t xml:space="preserve"> услуга по предоставлению государственной социальной помощи малоимущим семьям, малоимущим одиноко проживающим гражданам</w:t>
      </w:r>
    </w:p>
    <w:p w:rsidR="00E07DC6" w:rsidRPr="00E07DC6" w:rsidRDefault="00E07DC6" w:rsidP="00E07DC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iCs/>
          <w:color w:val="333333"/>
          <w:sz w:val="28"/>
          <w:szCs w:val="28"/>
          <w:lang w:eastAsia="ru-RU"/>
        </w:rPr>
        <w:t>1. При чрезвычайной жизненной ситуации (пожар, наводнение или иное стихийное бедствие), произошедшей на территории Ленинградской области</w:t>
      </w:r>
    </w:p>
    <w:p w:rsidR="00E07DC6" w:rsidRPr="00E07DC6" w:rsidRDefault="00E07DC6" w:rsidP="00E07DC6">
      <w:pPr>
        <w:pStyle w:val="a6"/>
        <w:numPr>
          <w:ilvl w:val="0"/>
          <w:numId w:val="10"/>
        </w:numPr>
        <w:spacing w:before="100" w:beforeAutospacing="1" w:after="100" w:afterAutospacing="1" w:line="240" w:lineRule="auto"/>
        <w:ind w:left="709"/>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Документ, подтверждающий чрезвычайную жизненную ситуацию.</w:t>
      </w:r>
    </w:p>
    <w:p w:rsidR="00E07DC6" w:rsidRPr="00E07DC6" w:rsidRDefault="00E07DC6" w:rsidP="00E07DC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Cs/>
          <w:color w:val="2D2D2D"/>
          <w:spacing w:val="2"/>
          <w:sz w:val="28"/>
          <w:szCs w:val="28"/>
          <w:lang w:eastAsia="ru-RU"/>
        </w:rPr>
        <w:t xml:space="preserve">2. </w:t>
      </w:r>
      <w:r w:rsidRPr="00E07DC6">
        <w:rPr>
          <w:rFonts w:ascii="Times New Roman" w:eastAsia="Times New Roman" w:hAnsi="Times New Roman" w:cs="Times New Roman"/>
          <w:iCs/>
          <w:color w:val="2D2D2D"/>
          <w:spacing w:val="2"/>
          <w:sz w:val="28"/>
          <w:szCs w:val="28"/>
          <w:lang w:eastAsia="ru-RU"/>
        </w:rPr>
        <w:t>При заболевании,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E07DC6" w:rsidRPr="00E07DC6" w:rsidRDefault="00E07DC6" w:rsidP="00E07DC6">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 Заключение медицинской организации с указанием необходимости применения дорогостоящих видов медицинских услуг по жизненным показаниям и(или) дорогостоящих лекарственных препаратов для медицинского применения (проведение операций, лечения, обследований в случаях невозможности предоставления дорогостоящих видов медицинских услуг или дорогостоящих лекарственных препаратов бесплатно в рамках программы государственных гарантий).</w:t>
      </w:r>
    </w:p>
    <w:p w:rsidR="00E07DC6" w:rsidRPr="00E07DC6" w:rsidRDefault="00E07DC6" w:rsidP="00E07DC6">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 Документы, подтверждающие произведенные расходы и(или) стоимость затрат на лечение, понесенные малоимущей семьей (одиноко проживающим гражданином) в течение календарного года в котором поступило обращение на оказание государственной социальной помощи (при условии, что совокупная стоимость дорогостоящих видов медицинских услуг и(или) дорогостоящих лекарственных препаратов равна или превышает 50 процентов от величины прожиточного минимума, установленной в Ленинградской области на душу населения, на дату обращения за государственной социальной помощью).</w:t>
      </w:r>
    </w:p>
    <w:p w:rsidR="00E07DC6" w:rsidRPr="00E07DC6" w:rsidRDefault="00E07DC6" w:rsidP="00E07DC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iCs/>
          <w:color w:val="333333"/>
          <w:sz w:val="28"/>
          <w:szCs w:val="28"/>
          <w:lang w:eastAsia="ru-RU"/>
        </w:rPr>
        <w:t>​</w:t>
      </w:r>
      <w:r>
        <w:rPr>
          <w:rFonts w:ascii="Times New Roman" w:eastAsia="Times New Roman" w:hAnsi="Times New Roman" w:cs="Times New Roman"/>
          <w:iCs/>
          <w:color w:val="333333"/>
          <w:sz w:val="28"/>
          <w:szCs w:val="28"/>
          <w:lang w:eastAsia="ru-RU"/>
        </w:rPr>
        <w:t xml:space="preserve">3. </w:t>
      </w:r>
      <w:r w:rsidRPr="00E07DC6">
        <w:rPr>
          <w:rFonts w:ascii="Times New Roman" w:eastAsia="Times New Roman" w:hAnsi="Times New Roman" w:cs="Times New Roman"/>
          <w:iCs/>
          <w:color w:val="333333"/>
          <w:sz w:val="28"/>
          <w:szCs w:val="28"/>
          <w:lang w:eastAsia="ru-RU"/>
        </w:rPr>
        <w:t>При трудной жизненной ситуации, не позволяющей приобрести жизненно необходимые продукты питания, одежду и услуги:</w:t>
      </w:r>
    </w:p>
    <w:p w:rsidR="00E07DC6" w:rsidRPr="00E07DC6" w:rsidRDefault="00E07DC6" w:rsidP="00E07DC6">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 xml:space="preserve">Документы, подтверждающие нетрудоспособность граждан в силу </w:t>
      </w:r>
      <w:r w:rsidR="0022556F">
        <w:rPr>
          <w:rFonts w:ascii="Times New Roman" w:eastAsia="Times New Roman" w:hAnsi="Times New Roman" w:cs="Times New Roman"/>
          <w:color w:val="333333"/>
          <w:sz w:val="28"/>
          <w:szCs w:val="28"/>
          <w:lang w:eastAsia="ru-RU"/>
        </w:rPr>
        <w:t>возраста или состояния здоровья:</w:t>
      </w:r>
    </w:p>
    <w:p w:rsidR="00E07DC6" w:rsidRPr="00E07DC6" w:rsidRDefault="00E07DC6" w:rsidP="00E07DC6">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свидетельство о рождении ребенка (детей) – для лиц, и</w:t>
      </w:r>
      <w:r>
        <w:rPr>
          <w:rFonts w:ascii="Times New Roman" w:eastAsia="Times New Roman" w:hAnsi="Times New Roman" w:cs="Times New Roman"/>
          <w:color w:val="333333"/>
          <w:sz w:val="28"/>
          <w:szCs w:val="28"/>
          <w:lang w:eastAsia="ru-RU"/>
        </w:rPr>
        <w:t>меющих несовершеннолетних детей;</w:t>
      </w:r>
    </w:p>
    <w:p w:rsidR="00E07DC6" w:rsidRPr="00E07DC6" w:rsidRDefault="00E07DC6" w:rsidP="00E07DC6">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сведения об установлении инвалидности, </w:t>
      </w:r>
      <w:r w:rsidRPr="00E07DC6">
        <w:rPr>
          <w:rFonts w:ascii="Times New Roman" w:eastAsia="Times New Roman" w:hAnsi="Times New Roman" w:cs="Times New Roman"/>
          <w:color w:val="333333"/>
          <w:sz w:val="28"/>
          <w:szCs w:val="28"/>
          <w:lang w:eastAsia="ru-RU"/>
        </w:rPr>
        <w:t>для лиц, признанных инвалидами;</w:t>
      </w:r>
    </w:p>
    <w:p w:rsidR="0022556F" w:rsidRPr="0022556F" w:rsidRDefault="00E07DC6" w:rsidP="0022556F">
      <w:pPr>
        <w:pStyle w:val="a6"/>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lastRenderedPageBreak/>
        <w:t>Документ, подтверждающий ​отсутствие у гражданина определенного места жительства (сведения, подтверждающие наличие регистрации по последнему месту жительства на те</w:t>
      </w:r>
      <w:r w:rsidR="0022556F">
        <w:rPr>
          <w:rFonts w:ascii="Times New Roman" w:eastAsia="Times New Roman" w:hAnsi="Times New Roman" w:cs="Times New Roman"/>
          <w:color w:val="333333"/>
          <w:sz w:val="28"/>
          <w:szCs w:val="28"/>
          <w:lang w:eastAsia="ru-RU"/>
        </w:rPr>
        <w:t>рритории Ленинградской области);</w:t>
      </w:r>
    </w:p>
    <w:p w:rsidR="00E07DC6" w:rsidRPr="0022556F" w:rsidRDefault="00E07DC6" w:rsidP="0022556F">
      <w:pPr>
        <w:pStyle w:val="a6"/>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56F">
        <w:rPr>
          <w:rFonts w:ascii="Times New Roman" w:eastAsia="Times New Roman" w:hAnsi="Times New Roman" w:cs="Times New Roman"/>
          <w:color w:val="333333"/>
          <w:sz w:val="28"/>
          <w:szCs w:val="28"/>
          <w:lang w:eastAsia="ru-RU"/>
        </w:rPr>
        <w:t>Документы,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E07DC6" w:rsidRPr="00E07DC6" w:rsidRDefault="00E07DC6"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​свидетельство о рождении ребенка</w:t>
      </w:r>
      <w:r w:rsidR="0022556F">
        <w:rPr>
          <w:rFonts w:ascii="Times New Roman" w:eastAsia="Times New Roman" w:hAnsi="Times New Roman" w:cs="Times New Roman"/>
          <w:color w:val="333333"/>
          <w:sz w:val="28"/>
          <w:szCs w:val="28"/>
          <w:lang w:eastAsia="ru-RU"/>
        </w:rPr>
        <w:t xml:space="preserve"> (детей)</w:t>
      </w:r>
      <w:r w:rsidRPr="00E07DC6">
        <w:rPr>
          <w:rFonts w:ascii="Times New Roman" w:eastAsia="Times New Roman" w:hAnsi="Times New Roman" w:cs="Times New Roman"/>
          <w:color w:val="333333"/>
          <w:sz w:val="28"/>
          <w:szCs w:val="28"/>
          <w:lang w:eastAsia="ru-RU"/>
        </w:rPr>
        <w:t>;</w:t>
      </w:r>
    </w:p>
    <w:p w:rsidR="00E07DC6" w:rsidRPr="00E07DC6" w:rsidRDefault="00E07DC6"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свидетельство о заключении брака -</w:t>
      </w:r>
      <w:r w:rsidR="0022556F">
        <w:rPr>
          <w:rFonts w:ascii="Times New Roman" w:eastAsia="Times New Roman" w:hAnsi="Times New Roman" w:cs="Times New Roman"/>
          <w:color w:val="333333"/>
          <w:sz w:val="28"/>
          <w:szCs w:val="28"/>
          <w:lang w:eastAsia="ru-RU"/>
        </w:rPr>
        <w:t xml:space="preserve"> для граждан, состоящих в браке;</w:t>
      </w:r>
    </w:p>
    <w:p w:rsidR="00E07DC6" w:rsidRPr="00E07DC6" w:rsidRDefault="00E07DC6"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свидетельство о расторжении брака - для г</w:t>
      </w:r>
      <w:r w:rsidR="0022556F">
        <w:rPr>
          <w:rFonts w:ascii="Times New Roman" w:eastAsia="Times New Roman" w:hAnsi="Times New Roman" w:cs="Times New Roman"/>
          <w:color w:val="333333"/>
          <w:sz w:val="28"/>
          <w:szCs w:val="28"/>
          <w:lang w:eastAsia="ru-RU"/>
        </w:rPr>
        <w:t>раждан, находящихся в разводе;</w:t>
      </w:r>
    </w:p>
    <w:p w:rsidR="00E07DC6" w:rsidRPr="00E07DC6" w:rsidRDefault="00E07DC6"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свидетельство о смерти родителя или 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22556F" w:rsidRDefault="0022556F"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сведения об установлении инвалидности ребенку до 18 лет;</w:t>
      </w:r>
    </w:p>
    <w:p w:rsidR="00E07DC6" w:rsidRPr="00E07DC6" w:rsidRDefault="00E07DC6"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документы, подтверждающие нахождение одного из родителей (единственного родителя) в отпуске по уходу за ребенком до трех лет</w:t>
      </w:r>
      <w:r w:rsidR="0022556F">
        <w:rPr>
          <w:rFonts w:ascii="Times New Roman" w:eastAsia="Times New Roman" w:hAnsi="Times New Roman" w:cs="Times New Roman"/>
          <w:color w:val="333333"/>
          <w:sz w:val="28"/>
          <w:szCs w:val="28"/>
          <w:lang w:eastAsia="ru-RU"/>
        </w:rPr>
        <w:t>,</w:t>
      </w:r>
      <w:r w:rsidRPr="00E07DC6">
        <w:rPr>
          <w:rFonts w:ascii="Times New Roman" w:eastAsia="Times New Roman" w:hAnsi="Times New Roman" w:cs="Times New Roman"/>
          <w:color w:val="333333"/>
          <w:sz w:val="28"/>
          <w:szCs w:val="28"/>
          <w:lang w:eastAsia="ru-RU"/>
        </w:rPr>
        <w:t xml:space="preserve">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(детьми);</w:t>
      </w:r>
    </w:p>
    <w:p w:rsidR="00E07DC6" w:rsidRPr="00E07DC6" w:rsidRDefault="00E07DC6"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 xml:space="preserve">документы, подтверждающие факт отсутствия работы у одного из родителей (единственного родителя), не состоящего в трудовых отношениях в </w:t>
      </w:r>
      <w:proofErr w:type="gramStart"/>
      <w:r w:rsidRPr="00E07DC6">
        <w:rPr>
          <w:rFonts w:ascii="Times New Roman" w:eastAsia="Times New Roman" w:hAnsi="Times New Roman" w:cs="Times New Roman"/>
          <w:color w:val="333333"/>
          <w:sz w:val="28"/>
          <w:szCs w:val="28"/>
          <w:lang w:eastAsia="ru-RU"/>
        </w:rPr>
        <w:t>связи  с</w:t>
      </w:r>
      <w:proofErr w:type="gramEnd"/>
      <w:r w:rsidRPr="00E07DC6">
        <w:rPr>
          <w:rFonts w:ascii="Times New Roman" w:eastAsia="Times New Roman" w:hAnsi="Times New Roman" w:cs="Times New Roman"/>
          <w:color w:val="333333"/>
          <w:sz w:val="28"/>
          <w:szCs w:val="28"/>
          <w:lang w:eastAsia="ru-RU"/>
        </w:rPr>
        <w:t xml:space="preserve"> осуществлением ухода за ребенком (трудовая книжка) - </w:t>
      </w:r>
      <w:r w:rsidRPr="00E07DC6">
        <w:rPr>
          <w:rFonts w:ascii="Times New Roman" w:eastAsia="Times New Roman" w:hAnsi="Times New Roman" w:cs="Times New Roman"/>
          <w:color w:val="333333"/>
          <w:sz w:val="28"/>
          <w:szCs w:val="28"/>
          <w:u w:val="single"/>
          <w:lang w:eastAsia="ru-RU"/>
        </w:rPr>
        <w:t>при осуществлении ухода за ребенком (детьми) до достижения им (ими) 3 лет</w:t>
      </w:r>
      <w:r w:rsidRPr="00E07DC6">
        <w:rPr>
          <w:rFonts w:ascii="Times New Roman" w:eastAsia="Times New Roman" w:hAnsi="Times New Roman" w:cs="Times New Roman"/>
          <w:color w:val="333333"/>
          <w:sz w:val="28"/>
          <w:szCs w:val="28"/>
          <w:lang w:eastAsia="ru-RU"/>
        </w:rPr>
        <w:t>;</w:t>
      </w:r>
    </w:p>
    <w:p w:rsidR="00E07DC6" w:rsidRPr="00E07DC6" w:rsidRDefault="00E07DC6"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справка из органов службы занятости о постановке на учет в качестве безработного в целях поиска работы - </w:t>
      </w:r>
      <w:r w:rsidRPr="00E07DC6">
        <w:rPr>
          <w:rFonts w:ascii="Times New Roman" w:eastAsia="Times New Roman" w:hAnsi="Times New Roman" w:cs="Times New Roman"/>
          <w:color w:val="333333"/>
          <w:sz w:val="28"/>
          <w:szCs w:val="28"/>
          <w:u w:val="single"/>
          <w:lang w:eastAsia="ru-RU"/>
        </w:rPr>
        <w:t>при осуществлении ухода за ребенком в возрасте от 3 до 7 лет</w:t>
      </w:r>
      <w:r w:rsidRPr="00E07DC6">
        <w:rPr>
          <w:rFonts w:ascii="Times New Roman" w:eastAsia="Times New Roman" w:hAnsi="Times New Roman" w:cs="Times New Roman"/>
          <w:color w:val="333333"/>
          <w:sz w:val="28"/>
          <w:szCs w:val="28"/>
          <w:lang w:eastAsia="ru-RU"/>
        </w:rPr>
        <w:t>;</w:t>
      </w:r>
    </w:p>
    <w:p w:rsidR="00E07DC6" w:rsidRPr="00E07DC6" w:rsidRDefault="00E07DC6" w:rsidP="0022556F">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сведения из Пенсионного фонда Российской Федерации о получении ежемесячной выплаты неработающим трудоспособным гражданином, осуществляющим уход за ребенком инвалидом в возрасте до 18 лет - </w:t>
      </w:r>
      <w:r w:rsidRPr="00E07DC6">
        <w:rPr>
          <w:rFonts w:ascii="Times New Roman" w:eastAsia="Times New Roman" w:hAnsi="Times New Roman" w:cs="Times New Roman"/>
          <w:color w:val="333333"/>
          <w:sz w:val="28"/>
          <w:szCs w:val="28"/>
          <w:u w:val="single"/>
          <w:lang w:eastAsia="ru-RU"/>
        </w:rPr>
        <w:t>при осуществлении ухода за ребенком инвалидом в возрасте до 18 лет</w:t>
      </w:r>
      <w:r w:rsidRPr="00E07DC6">
        <w:rPr>
          <w:rFonts w:ascii="Times New Roman" w:eastAsia="Times New Roman" w:hAnsi="Times New Roman" w:cs="Times New Roman"/>
          <w:color w:val="333333"/>
          <w:sz w:val="28"/>
          <w:szCs w:val="28"/>
          <w:lang w:eastAsia="ru-RU"/>
        </w:rPr>
        <w:t>;</w:t>
      </w:r>
    </w:p>
    <w:p w:rsidR="00E07DC6" w:rsidRPr="00E07DC6" w:rsidRDefault="00E07DC6" w:rsidP="0022556F">
      <w:pPr>
        <w:numPr>
          <w:ilvl w:val="0"/>
          <w:numId w:val="17"/>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Документы, подтверждающие отсутствие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6 месяцев с месяца прекращения трудовой деятельности в связи с увольнением:</w:t>
      </w:r>
    </w:p>
    <w:p w:rsidR="00E07DC6" w:rsidRPr="00E07DC6" w:rsidRDefault="00E07DC6" w:rsidP="0022556F">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t>справка из органов службы занятости о постановке на учет в качестве безработного;</w:t>
      </w:r>
    </w:p>
    <w:p w:rsidR="00E07DC6" w:rsidRPr="00E07DC6" w:rsidRDefault="00E07DC6" w:rsidP="0022556F">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07DC6">
        <w:rPr>
          <w:rFonts w:ascii="Times New Roman" w:eastAsia="Times New Roman" w:hAnsi="Times New Roman" w:cs="Times New Roman"/>
          <w:color w:val="333333"/>
          <w:sz w:val="28"/>
          <w:szCs w:val="28"/>
          <w:lang w:eastAsia="ru-RU"/>
        </w:rPr>
        <w:lastRenderedPageBreak/>
        <w:t>сведения, подтверждающие</w:t>
      </w:r>
      <w:bookmarkStart w:id="0" w:name="_GoBack"/>
      <w:bookmarkEnd w:id="0"/>
      <w:r w:rsidRPr="00E07DC6">
        <w:rPr>
          <w:rFonts w:ascii="Times New Roman" w:eastAsia="Times New Roman" w:hAnsi="Times New Roman" w:cs="Times New Roman"/>
          <w:color w:val="333333"/>
          <w:sz w:val="28"/>
          <w:szCs w:val="28"/>
          <w:lang w:eastAsia="ru-RU"/>
        </w:rPr>
        <w:t xml:space="preserve"> дату прекращения трудовой деятельности в связи с увольнением.</w:t>
      </w:r>
    </w:p>
    <w:p w:rsidR="00E07DC6" w:rsidRPr="00E07DC6" w:rsidRDefault="0022556F" w:rsidP="00E07DC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Cs/>
          <w:color w:val="2D2D2D"/>
          <w:spacing w:val="2"/>
          <w:sz w:val="28"/>
          <w:szCs w:val="28"/>
          <w:lang w:eastAsia="ru-RU"/>
        </w:rPr>
        <w:t xml:space="preserve">4. </w:t>
      </w:r>
      <w:r w:rsidR="00E07DC6" w:rsidRPr="00E07DC6">
        <w:rPr>
          <w:rFonts w:ascii="Times New Roman" w:eastAsia="Times New Roman" w:hAnsi="Times New Roman" w:cs="Times New Roman"/>
          <w:iCs/>
          <w:color w:val="2D2D2D"/>
          <w:spacing w:val="2"/>
          <w:sz w:val="28"/>
          <w:szCs w:val="28"/>
          <w:lang w:eastAsia="ru-RU"/>
        </w:rPr>
        <w:t>При обучении студента в образовательной организации по очной форме обучения до достижения им возраста 23 лет</w:t>
      </w:r>
      <w:r>
        <w:rPr>
          <w:rFonts w:ascii="Times New Roman" w:eastAsia="Times New Roman" w:hAnsi="Times New Roman" w:cs="Times New Roman"/>
          <w:iCs/>
          <w:color w:val="2D2D2D"/>
          <w:spacing w:val="2"/>
          <w:sz w:val="28"/>
          <w:szCs w:val="28"/>
          <w:lang w:eastAsia="ru-RU"/>
        </w:rPr>
        <w:t>:</w:t>
      </w:r>
    </w:p>
    <w:p w:rsidR="00E07DC6" w:rsidRPr="0022556F" w:rsidRDefault="00E07DC6" w:rsidP="0022556F">
      <w:pPr>
        <w:pStyle w:val="a6"/>
        <w:numPr>
          <w:ilvl w:val="0"/>
          <w:numId w:val="2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2556F">
        <w:rPr>
          <w:rFonts w:ascii="Times New Roman" w:eastAsia="Times New Roman" w:hAnsi="Times New Roman" w:cs="Times New Roman"/>
          <w:color w:val="333333"/>
          <w:sz w:val="28"/>
          <w:szCs w:val="28"/>
          <w:lang w:eastAsia="ru-RU"/>
        </w:rPr>
        <w:t>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w:t>
      </w:r>
    </w:p>
    <w:p w:rsidR="001803BF" w:rsidRDefault="001803BF" w:rsidP="00E07DC6">
      <w:pPr>
        <w:jc w:val="both"/>
      </w:pPr>
    </w:p>
    <w:sectPr w:rsidR="00180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30E"/>
    <w:multiLevelType w:val="multilevel"/>
    <w:tmpl w:val="25E292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B0E67"/>
    <w:multiLevelType w:val="multilevel"/>
    <w:tmpl w:val="6322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C387D"/>
    <w:multiLevelType w:val="multilevel"/>
    <w:tmpl w:val="7D2A1186"/>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 w15:restartNumberingAfterBreak="0">
    <w:nsid w:val="0A743ADC"/>
    <w:multiLevelType w:val="hybridMultilevel"/>
    <w:tmpl w:val="955C5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2D84851"/>
    <w:multiLevelType w:val="multilevel"/>
    <w:tmpl w:val="FF921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5808DC"/>
    <w:multiLevelType w:val="multilevel"/>
    <w:tmpl w:val="D76270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940551"/>
    <w:multiLevelType w:val="multilevel"/>
    <w:tmpl w:val="3BBA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B5A66"/>
    <w:multiLevelType w:val="multilevel"/>
    <w:tmpl w:val="04190021"/>
    <w:lvl w:ilvl="0">
      <w:start w:val="1"/>
      <w:numFmt w:val="bullet"/>
      <w:lvlText w:val=""/>
      <w:lvlJc w:val="left"/>
      <w:pPr>
        <w:ind w:left="1070" w:hanging="360"/>
      </w:pPr>
      <w:rPr>
        <w:rFonts w:ascii="Wingdings" w:hAnsi="Wingdings" w:hint="default"/>
      </w:rPr>
    </w:lvl>
    <w:lvl w:ilvl="1">
      <w:start w:val="1"/>
      <w:numFmt w:val="bullet"/>
      <w:lvlText w:val=""/>
      <w:lvlJc w:val="left"/>
      <w:pPr>
        <w:ind w:left="1430" w:hanging="360"/>
      </w:pPr>
      <w:rPr>
        <w:rFonts w:ascii="Wingdings" w:hAnsi="Wingdings" w:hint="default"/>
      </w:rPr>
    </w:lvl>
    <w:lvl w:ilvl="2">
      <w:start w:val="1"/>
      <w:numFmt w:val="bullet"/>
      <w:lvlText w:val=""/>
      <w:lvlJc w:val="left"/>
      <w:pPr>
        <w:ind w:left="1790" w:hanging="360"/>
      </w:pPr>
      <w:rPr>
        <w:rFonts w:ascii="Wingdings" w:hAnsi="Wingdings" w:hint="default"/>
      </w:rPr>
    </w:lvl>
    <w:lvl w:ilvl="3">
      <w:start w:val="1"/>
      <w:numFmt w:val="bullet"/>
      <w:lvlText w:val=""/>
      <w:lvlJc w:val="left"/>
      <w:pPr>
        <w:ind w:left="2150" w:hanging="360"/>
      </w:pPr>
      <w:rPr>
        <w:rFonts w:ascii="Symbol" w:hAnsi="Symbol" w:hint="default"/>
      </w:rPr>
    </w:lvl>
    <w:lvl w:ilvl="4">
      <w:start w:val="1"/>
      <w:numFmt w:val="bullet"/>
      <w:lvlText w:val=""/>
      <w:lvlJc w:val="left"/>
      <w:pPr>
        <w:ind w:left="2510" w:hanging="360"/>
      </w:pPr>
      <w:rPr>
        <w:rFonts w:ascii="Symbol" w:hAnsi="Symbol" w:hint="default"/>
      </w:rPr>
    </w:lvl>
    <w:lvl w:ilvl="5">
      <w:start w:val="1"/>
      <w:numFmt w:val="bullet"/>
      <w:lvlText w:val=""/>
      <w:lvlJc w:val="left"/>
      <w:pPr>
        <w:ind w:left="2870" w:hanging="360"/>
      </w:pPr>
      <w:rPr>
        <w:rFonts w:ascii="Wingdings" w:hAnsi="Wingdings" w:hint="default"/>
      </w:rPr>
    </w:lvl>
    <w:lvl w:ilvl="6">
      <w:start w:val="1"/>
      <w:numFmt w:val="bullet"/>
      <w:lvlText w:val=""/>
      <w:lvlJc w:val="left"/>
      <w:pPr>
        <w:ind w:left="3230" w:hanging="360"/>
      </w:pPr>
      <w:rPr>
        <w:rFonts w:ascii="Wingdings" w:hAnsi="Wingdings" w:hint="default"/>
      </w:rPr>
    </w:lvl>
    <w:lvl w:ilvl="7">
      <w:start w:val="1"/>
      <w:numFmt w:val="bullet"/>
      <w:lvlText w:val=""/>
      <w:lvlJc w:val="left"/>
      <w:pPr>
        <w:ind w:left="3590" w:hanging="360"/>
      </w:pPr>
      <w:rPr>
        <w:rFonts w:ascii="Symbol" w:hAnsi="Symbol" w:hint="default"/>
      </w:rPr>
    </w:lvl>
    <w:lvl w:ilvl="8">
      <w:start w:val="1"/>
      <w:numFmt w:val="bullet"/>
      <w:lvlText w:val=""/>
      <w:lvlJc w:val="left"/>
      <w:pPr>
        <w:ind w:left="3950" w:hanging="360"/>
      </w:pPr>
      <w:rPr>
        <w:rFonts w:ascii="Symbol" w:hAnsi="Symbol" w:hint="default"/>
      </w:rPr>
    </w:lvl>
  </w:abstractNum>
  <w:abstractNum w:abstractNumId="8" w15:restartNumberingAfterBreak="0">
    <w:nsid w:val="4B6C3281"/>
    <w:multiLevelType w:val="multilevel"/>
    <w:tmpl w:val="7D2A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05C60"/>
    <w:multiLevelType w:val="multilevel"/>
    <w:tmpl w:val="538C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534EC"/>
    <w:multiLevelType w:val="multilevel"/>
    <w:tmpl w:val="E78A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20172"/>
    <w:multiLevelType w:val="multilevel"/>
    <w:tmpl w:val="8D1E53F6"/>
    <w:lvl w:ilvl="0">
      <w:start w:val="1"/>
      <w:numFmt w:val="bullet"/>
      <w:lvlText w:val=""/>
      <w:lvlJc w:val="left"/>
      <w:pPr>
        <w:tabs>
          <w:tab w:val="num" w:pos="1070"/>
        </w:tabs>
        <w:ind w:left="107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E5F75"/>
    <w:multiLevelType w:val="multilevel"/>
    <w:tmpl w:val="7D2A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170908"/>
    <w:multiLevelType w:val="multilevel"/>
    <w:tmpl w:val="2E70F8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1307DE"/>
    <w:multiLevelType w:val="multilevel"/>
    <w:tmpl w:val="1666C26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5" w15:restartNumberingAfterBreak="0">
    <w:nsid w:val="564F567A"/>
    <w:multiLevelType w:val="multilevel"/>
    <w:tmpl w:val="BCA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255063"/>
    <w:multiLevelType w:val="multilevel"/>
    <w:tmpl w:val="04190021"/>
    <w:lvl w:ilvl="0">
      <w:start w:val="1"/>
      <w:numFmt w:val="bullet"/>
      <w:lvlText w:val=""/>
      <w:lvlJc w:val="left"/>
      <w:pPr>
        <w:ind w:left="1070" w:hanging="360"/>
      </w:pPr>
      <w:rPr>
        <w:rFonts w:ascii="Wingdings" w:hAnsi="Wingdings" w:hint="default"/>
      </w:rPr>
    </w:lvl>
    <w:lvl w:ilvl="1">
      <w:start w:val="1"/>
      <w:numFmt w:val="bullet"/>
      <w:lvlText w:val=""/>
      <w:lvlJc w:val="left"/>
      <w:pPr>
        <w:ind w:left="1430" w:hanging="360"/>
      </w:pPr>
      <w:rPr>
        <w:rFonts w:ascii="Wingdings" w:hAnsi="Wingdings" w:hint="default"/>
      </w:rPr>
    </w:lvl>
    <w:lvl w:ilvl="2">
      <w:start w:val="1"/>
      <w:numFmt w:val="bullet"/>
      <w:lvlText w:val=""/>
      <w:lvlJc w:val="left"/>
      <w:pPr>
        <w:ind w:left="1790" w:hanging="360"/>
      </w:pPr>
      <w:rPr>
        <w:rFonts w:ascii="Wingdings" w:hAnsi="Wingdings" w:hint="default"/>
      </w:rPr>
    </w:lvl>
    <w:lvl w:ilvl="3">
      <w:start w:val="1"/>
      <w:numFmt w:val="bullet"/>
      <w:lvlText w:val=""/>
      <w:lvlJc w:val="left"/>
      <w:pPr>
        <w:ind w:left="2150" w:hanging="360"/>
      </w:pPr>
      <w:rPr>
        <w:rFonts w:ascii="Symbol" w:hAnsi="Symbol" w:hint="default"/>
      </w:rPr>
    </w:lvl>
    <w:lvl w:ilvl="4">
      <w:start w:val="1"/>
      <w:numFmt w:val="bullet"/>
      <w:lvlText w:val=""/>
      <w:lvlJc w:val="left"/>
      <w:pPr>
        <w:ind w:left="2510" w:hanging="360"/>
      </w:pPr>
      <w:rPr>
        <w:rFonts w:ascii="Symbol" w:hAnsi="Symbol" w:hint="default"/>
      </w:rPr>
    </w:lvl>
    <w:lvl w:ilvl="5">
      <w:start w:val="1"/>
      <w:numFmt w:val="bullet"/>
      <w:lvlText w:val=""/>
      <w:lvlJc w:val="left"/>
      <w:pPr>
        <w:ind w:left="2870" w:hanging="360"/>
      </w:pPr>
      <w:rPr>
        <w:rFonts w:ascii="Wingdings" w:hAnsi="Wingdings" w:hint="default"/>
      </w:rPr>
    </w:lvl>
    <w:lvl w:ilvl="6">
      <w:start w:val="1"/>
      <w:numFmt w:val="bullet"/>
      <w:lvlText w:val=""/>
      <w:lvlJc w:val="left"/>
      <w:pPr>
        <w:ind w:left="3230" w:hanging="360"/>
      </w:pPr>
      <w:rPr>
        <w:rFonts w:ascii="Wingdings" w:hAnsi="Wingdings" w:hint="default"/>
      </w:rPr>
    </w:lvl>
    <w:lvl w:ilvl="7">
      <w:start w:val="1"/>
      <w:numFmt w:val="bullet"/>
      <w:lvlText w:val=""/>
      <w:lvlJc w:val="left"/>
      <w:pPr>
        <w:ind w:left="3590" w:hanging="360"/>
      </w:pPr>
      <w:rPr>
        <w:rFonts w:ascii="Symbol" w:hAnsi="Symbol" w:hint="default"/>
      </w:rPr>
    </w:lvl>
    <w:lvl w:ilvl="8">
      <w:start w:val="1"/>
      <w:numFmt w:val="bullet"/>
      <w:lvlText w:val=""/>
      <w:lvlJc w:val="left"/>
      <w:pPr>
        <w:ind w:left="3950" w:hanging="360"/>
      </w:pPr>
      <w:rPr>
        <w:rFonts w:ascii="Symbol" w:hAnsi="Symbol" w:hint="default"/>
      </w:rPr>
    </w:lvl>
  </w:abstractNum>
  <w:abstractNum w:abstractNumId="17" w15:restartNumberingAfterBreak="0">
    <w:nsid w:val="70B64ECF"/>
    <w:multiLevelType w:val="hybridMultilevel"/>
    <w:tmpl w:val="2F38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036B2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8C617CD"/>
    <w:multiLevelType w:val="multilevel"/>
    <w:tmpl w:val="8D1E53F6"/>
    <w:lvl w:ilvl="0">
      <w:start w:val="1"/>
      <w:numFmt w:val="bullet"/>
      <w:lvlText w:val=""/>
      <w:lvlJc w:val="left"/>
      <w:pPr>
        <w:tabs>
          <w:tab w:val="num" w:pos="1070"/>
        </w:tabs>
        <w:ind w:left="107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32B97"/>
    <w:multiLevelType w:val="multilevel"/>
    <w:tmpl w:val="D76270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5"/>
  </w:num>
  <w:num w:numId="4">
    <w:abstractNumId w:val="10"/>
  </w:num>
  <w:num w:numId="5">
    <w:abstractNumId w:val="18"/>
  </w:num>
  <w:num w:numId="6">
    <w:abstractNumId w:val="1"/>
  </w:num>
  <w:num w:numId="7">
    <w:abstractNumId w:val="4"/>
  </w:num>
  <w:num w:numId="8">
    <w:abstractNumId w:val="6"/>
  </w:num>
  <w:num w:numId="9">
    <w:abstractNumId w:val="9"/>
  </w:num>
  <w:num w:numId="10">
    <w:abstractNumId w:val="3"/>
  </w:num>
  <w:num w:numId="11">
    <w:abstractNumId w:val="20"/>
  </w:num>
  <w:num w:numId="12">
    <w:abstractNumId w:val="7"/>
  </w:num>
  <w:num w:numId="13">
    <w:abstractNumId w:val="17"/>
  </w:num>
  <w:num w:numId="14">
    <w:abstractNumId w:val="12"/>
  </w:num>
  <w:num w:numId="15">
    <w:abstractNumId w:val="13"/>
  </w:num>
  <w:num w:numId="16">
    <w:abstractNumId w:val="16"/>
  </w:num>
  <w:num w:numId="17">
    <w:abstractNumId w:val="0"/>
  </w:num>
  <w:num w:numId="18">
    <w:abstractNumId w:val="19"/>
  </w:num>
  <w:num w:numId="19">
    <w:abstractNumId w:val="11"/>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D5"/>
    <w:rsid w:val="001037D5"/>
    <w:rsid w:val="001803BF"/>
    <w:rsid w:val="0022556F"/>
    <w:rsid w:val="00E0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5027"/>
  <w15:chartTrackingRefBased/>
  <w15:docId w15:val="{DAE5D3AA-F5A1-48B4-8EDA-F8284B65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DC6"/>
    <w:rPr>
      <w:b/>
      <w:bCs/>
    </w:rPr>
  </w:style>
  <w:style w:type="character" w:styleId="a5">
    <w:name w:val="Emphasis"/>
    <w:basedOn w:val="a0"/>
    <w:uiPriority w:val="20"/>
    <w:qFormat/>
    <w:rsid w:val="00E07DC6"/>
    <w:rPr>
      <w:i/>
      <w:iCs/>
    </w:rPr>
  </w:style>
  <w:style w:type="paragraph" w:styleId="a6">
    <w:name w:val="List Paragraph"/>
    <w:basedOn w:val="a"/>
    <w:uiPriority w:val="34"/>
    <w:qFormat/>
    <w:rsid w:val="00E0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8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Ринатовна Строителева</dc:creator>
  <cp:keywords/>
  <dc:description/>
  <cp:lastModifiedBy>Регина Ринатовна Строителева</cp:lastModifiedBy>
  <cp:revision>2</cp:revision>
  <dcterms:created xsi:type="dcterms:W3CDTF">2020-12-15T11:39:00Z</dcterms:created>
  <dcterms:modified xsi:type="dcterms:W3CDTF">2020-12-15T11:54:00Z</dcterms:modified>
</cp:coreProperties>
</file>