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27" w:rsidRDefault="00221C27" w:rsidP="00221C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21C27">
        <w:rPr>
          <w:rFonts w:ascii="Calibri" w:hAnsi="Calibri" w:cs="Calibri"/>
          <w:b/>
        </w:rPr>
        <w:t>При расчете среднедушевого дохода</w:t>
      </w:r>
      <w:r>
        <w:rPr>
          <w:rFonts w:ascii="Calibri" w:hAnsi="Calibri" w:cs="Calibri"/>
          <w:b/>
        </w:rPr>
        <w:t xml:space="preserve"> при определении права на МСП по замене оборудования, входящего в состав внутридомового (внутриквартирного) газового оборудования </w:t>
      </w:r>
      <w:r w:rsidRPr="00221C27">
        <w:rPr>
          <w:rFonts w:ascii="Calibri" w:hAnsi="Calibri" w:cs="Calibri"/>
          <w:b/>
        </w:rPr>
        <w:t xml:space="preserve"> 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21C27">
        <w:rPr>
          <w:rFonts w:ascii="Calibri" w:hAnsi="Calibri" w:cs="Calibri"/>
          <w:b/>
          <w:sz w:val="28"/>
          <w:szCs w:val="28"/>
          <w:u w:val="single"/>
        </w:rPr>
        <w:t xml:space="preserve">учитываются </w:t>
      </w:r>
      <w:r w:rsidRPr="00221C27">
        <w:rPr>
          <w:rFonts w:ascii="Calibri" w:hAnsi="Calibri" w:cs="Calibri"/>
          <w:b/>
          <w:sz w:val="28"/>
          <w:szCs w:val="28"/>
          <w:u w:val="single"/>
        </w:rPr>
        <w:t xml:space="preserve">следующие </w:t>
      </w:r>
      <w:r w:rsidRPr="00221C27">
        <w:rPr>
          <w:rFonts w:ascii="Calibri" w:hAnsi="Calibri" w:cs="Calibri"/>
          <w:b/>
          <w:sz w:val="28"/>
          <w:szCs w:val="28"/>
          <w:u w:val="single"/>
        </w:rPr>
        <w:t>виды доходов</w:t>
      </w:r>
      <w:r w:rsidRPr="00221C27">
        <w:rPr>
          <w:rFonts w:ascii="Calibri" w:hAnsi="Calibri" w:cs="Calibri"/>
          <w:b/>
        </w:rPr>
        <w:t>:</w:t>
      </w:r>
    </w:p>
    <w:p w:rsidR="00221C27" w:rsidRPr="00221C27" w:rsidRDefault="00221C27" w:rsidP="00221C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РФ, местом нахождения (управления) которой является РФ, рассматриваются как доходы, полученные от источников в РФ,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>сумма полученных алиментов;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>денежное довольствие (денежное содержание) военнослужащих, сотрудников органов внутренних дел РФ, учреждений и органов уголовно-исполнительной системы, органов принудительного исполнения РФ, таможенных органов РФ и других органов, в которых законодательством РФ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РФ (при наличии);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>дивиденды, проценты и иные доходы, полученные по операциям с ценными бумагами, инвестиционным (брокерским) счетам, металлическим счетам, депозитам и сберегательным счетам, в том числе валютным, а также в связи с участием в управлении собственностью организации;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>проценты, полученные по вкладам в кредитных учреждениях;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>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>доходы от реализации и сдачи в аренду (наем, поднаем) имущества;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>доходы по договорам авторского заказа, об отчуждении исключительного права на результаты интеллектуальной деятельности;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</w:rPr>
        <w:t>доходы, полученные в рамках применения специального налогового режима "Налог на профессиональный доход";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>единовременное пособие при увольнении с военной службы, службы в войсках национальной гвардии РФ, органах принудительного исполнения РФ, таможенных органах РФ, Главном управлении специальных программ Президента РФ, учреждениях и органах уголовно-исполнительной системы РФ, органах федеральной службы безопасности Российской Федерации, органах государственной охраны РФ, органах внутренних дел РФ, других органах, в которых законодательством РФ предусмотрено прохождение федеральной государственной службы, связанной с правоохранительной деятельностью;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>доход, полученный гражданином за пределами РФ;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</w:t>
      </w:r>
      <w:r>
        <w:rPr>
          <w:rFonts w:ascii="Calibri" w:hAnsi="Calibri" w:cs="Calibri"/>
        </w:rPr>
        <w:t>ежемесячное вознаграждение, причитающееся приемным родителям;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</w:t>
      </w:r>
      <w:r>
        <w:rPr>
          <w:rFonts w:ascii="Calibri" w:hAnsi="Calibri" w:cs="Calibri"/>
        </w:rPr>
        <w:t>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наследования;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</w:t>
      </w:r>
      <w:r>
        <w:rPr>
          <w:rFonts w:ascii="Calibri" w:hAnsi="Calibri" w:cs="Calibri"/>
        </w:rPr>
        <w:t>денежные средства на содержание ребенка (детей), воспитывающегося в приемной семье по договору о приемной семье в соответствии с действующим законодательством.</w:t>
      </w:r>
    </w:p>
    <w:p w:rsidR="00534638" w:rsidRDefault="00534638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38" w:rsidRDefault="00534638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38" w:rsidRDefault="00534638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38" w:rsidRDefault="00534638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38" w:rsidRDefault="00534638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38" w:rsidRDefault="00534638" w:rsidP="00221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21C27">
        <w:rPr>
          <w:rFonts w:ascii="Calibri" w:hAnsi="Calibri" w:cs="Calibri"/>
          <w:b/>
        </w:rPr>
        <w:lastRenderedPageBreak/>
        <w:t>При расчете среднедушевого дохода</w:t>
      </w:r>
      <w:r>
        <w:rPr>
          <w:rFonts w:ascii="Calibri" w:hAnsi="Calibri" w:cs="Calibri"/>
          <w:b/>
        </w:rPr>
        <w:t xml:space="preserve"> при определении права на МСП по замене оборудования, входящего в состав внутридомового (внутриквартирного) газового оборудования </w:t>
      </w:r>
      <w:r w:rsidRPr="00221C27">
        <w:rPr>
          <w:rFonts w:ascii="Calibri" w:hAnsi="Calibri" w:cs="Calibri"/>
          <w:b/>
        </w:rPr>
        <w:t xml:space="preserve"> 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не </w:t>
      </w:r>
      <w:r w:rsidRPr="00221C27">
        <w:rPr>
          <w:rFonts w:ascii="Calibri" w:hAnsi="Calibri" w:cs="Calibri"/>
          <w:b/>
          <w:sz w:val="28"/>
          <w:szCs w:val="28"/>
          <w:u w:val="single"/>
        </w:rPr>
        <w:t>учитываются следующие виды доходов</w:t>
      </w:r>
      <w:r w:rsidRPr="00221C27">
        <w:rPr>
          <w:rFonts w:ascii="Calibri" w:hAnsi="Calibri" w:cs="Calibri"/>
          <w:b/>
        </w:rPr>
        <w:t>:</w:t>
      </w:r>
    </w:p>
    <w:p w:rsidR="00221C27" w:rsidRDefault="00221C27" w:rsidP="00221C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221C27">
        <w:rPr>
          <w:rFonts w:ascii="Calibri" w:hAnsi="Calibri" w:cs="Calibri"/>
          <w:bCs/>
        </w:rPr>
        <w:t>социальные выплаты из бюджетов всех уровней, государственных внебюджетных фондов и других источников, к которым относятся: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1. </w:t>
      </w:r>
      <w:r w:rsidRPr="00221C27">
        <w:rPr>
          <w:rFonts w:ascii="Calibri" w:hAnsi="Calibri" w:cs="Calibri"/>
          <w:bCs/>
        </w:rPr>
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</w:t>
      </w:r>
      <w:r w:rsidRPr="00221C27">
        <w:rPr>
          <w:rFonts w:ascii="Calibri" w:hAnsi="Calibri" w:cs="Calibri"/>
          <w:bCs/>
        </w:rPr>
        <w:t>ежемесячная денежная выплата, предоставляемая гражданину в соответствии с федеральным законодательством: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</w:t>
      </w:r>
      <w:r w:rsidRPr="00221C27">
        <w:rPr>
          <w:rFonts w:ascii="Calibri" w:hAnsi="Calibri" w:cs="Calibri"/>
          <w:bCs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4.</w:t>
      </w:r>
      <w:r w:rsidRPr="00221C27">
        <w:rPr>
          <w:rFonts w:ascii="Calibri" w:hAnsi="Calibri" w:cs="Calibri"/>
          <w:bCs/>
        </w:rPr>
        <w:t>ежемесячное пожизненное содержание судей, вышедших в отставку;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5.</w:t>
      </w:r>
      <w:r w:rsidRPr="00221C27">
        <w:rPr>
          <w:rFonts w:ascii="Calibri" w:hAnsi="Calibri" w:cs="Calibri"/>
          <w:bCs/>
        </w:rPr>
        <w:t>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6.</w:t>
      </w:r>
      <w:r w:rsidRPr="00221C27">
        <w:rPr>
          <w:rFonts w:ascii="Calibri" w:hAnsi="Calibri" w:cs="Calibri"/>
          <w:bCs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7. </w:t>
      </w:r>
      <w:r w:rsidRPr="00221C27">
        <w:rPr>
          <w:rFonts w:ascii="Calibri" w:hAnsi="Calibri" w:cs="Calibri"/>
          <w:bCs/>
        </w:rPr>
        <w:t>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8. </w:t>
      </w:r>
      <w:r w:rsidRPr="00221C27">
        <w:rPr>
          <w:rFonts w:ascii="Calibri" w:hAnsi="Calibri" w:cs="Calibri"/>
          <w:bCs/>
        </w:rPr>
        <w:t>ежемесячное пособие на ребенка;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9.</w:t>
      </w:r>
      <w:r w:rsidR="00534638">
        <w:rPr>
          <w:rFonts w:ascii="Calibri" w:hAnsi="Calibri" w:cs="Calibri"/>
          <w:bCs/>
        </w:rPr>
        <w:t xml:space="preserve"> </w:t>
      </w:r>
      <w:r w:rsidRPr="00221C27">
        <w:rPr>
          <w:rFonts w:ascii="Calibri" w:hAnsi="Calibri" w:cs="Calibri"/>
          <w:bCs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10.</w:t>
      </w:r>
      <w:bookmarkStart w:id="0" w:name="_GoBack"/>
      <w:bookmarkEnd w:id="0"/>
      <w:r w:rsidRPr="00221C27">
        <w:rPr>
          <w:rFonts w:ascii="Calibri" w:hAnsi="Calibri" w:cs="Calibri"/>
          <w:bCs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11.</w:t>
      </w:r>
      <w:r w:rsidRPr="00221C27">
        <w:rPr>
          <w:rFonts w:ascii="Calibri" w:hAnsi="Calibri" w:cs="Calibri"/>
          <w:bCs/>
        </w:rPr>
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221C27" w:rsidRPr="00221C27" w:rsidRDefault="000F25CD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12.</w:t>
      </w:r>
      <w:r w:rsidR="00221C27" w:rsidRPr="00221C27">
        <w:rPr>
          <w:rFonts w:ascii="Calibri" w:hAnsi="Calibri" w:cs="Calibri"/>
          <w:bCs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21C27" w:rsidRPr="00221C27" w:rsidRDefault="000F25CD" w:rsidP="0053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13.</w:t>
      </w:r>
      <w:r w:rsidR="00221C27" w:rsidRPr="00221C27">
        <w:rPr>
          <w:rFonts w:ascii="Calibri" w:hAnsi="Calibri" w:cs="Calibri"/>
          <w:bCs/>
        </w:rPr>
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РФ, субъектов РФ, органами местного самоуправления, организациями".</w:t>
      </w:r>
    </w:p>
    <w:p w:rsidR="00221C27" w:rsidRPr="00221C27" w:rsidRDefault="00221C27" w:rsidP="005346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1C27" w:rsidRDefault="00221C27" w:rsidP="00221C27">
      <w:pPr>
        <w:spacing w:after="0" w:line="240" w:lineRule="auto"/>
        <w:jc w:val="center"/>
      </w:pPr>
    </w:p>
    <w:sectPr w:rsidR="00221C27" w:rsidSect="00534638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6E"/>
    <w:rsid w:val="000F25CD"/>
    <w:rsid w:val="00221C27"/>
    <w:rsid w:val="00534638"/>
    <w:rsid w:val="00793413"/>
    <w:rsid w:val="00E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EE57"/>
  <w15:chartTrackingRefBased/>
  <w15:docId w15:val="{3E2D2197-2355-4712-AC0F-A004D18C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Братыгина</dc:creator>
  <cp:keywords/>
  <dc:description/>
  <cp:lastModifiedBy>Марина Александровна Братыгина</cp:lastModifiedBy>
  <cp:revision>3</cp:revision>
  <dcterms:created xsi:type="dcterms:W3CDTF">2022-08-23T11:18:00Z</dcterms:created>
  <dcterms:modified xsi:type="dcterms:W3CDTF">2022-08-23T11:53:00Z</dcterms:modified>
</cp:coreProperties>
</file>