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D6" w:rsidRPr="009F6508" w:rsidRDefault="004E5FD6" w:rsidP="004E5FD6">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23</w:t>
      </w:r>
    </w:p>
    <w:p w:rsidR="004E5FD6" w:rsidRPr="009F6508" w:rsidRDefault="004E5FD6" w:rsidP="004E5FD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4E5FD6" w:rsidRPr="009F6508" w:rsidRDefault="004E5FD6" w:rsidP="004E5FD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4E5FD6" w:rsidRPr="009F6508" w:rsidRDefault="004E5FD6" w:rsidP="004E5FD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4E5FD6" w:rsidRPr="009F6508" w:rsidRDefault="004E5FD6" w:rsidP="004E5FD6">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4E5FD6" w:rsidRPr="009F6508" w:rsidRDefault="004E5FD6" w:rsidP="004E5FD6">
      <w:pPr>
        <w:pStyle w:val="ConsPlusNormal"/>
        <w:jc w:val="center"/>
        <w:rPr>
          <w:rFonts w:ascii="Times New Roman" w:hAnsi="Times New Roman" w:cs="Times New Roman"/>
          <w:sz w:val="28"/>
          <w:szCs w:val="28"/>
        </w:rPr>
      </w:pPr>
    </w:p>
    <w:p w:rsidR="004E5FD6" w:rsidRPr="009F6508" w:rsidRDefault="004E5FD6" w:rsidP="004E5FD6">
      <w:pPr>
        <w:pStyle w:val="ConsPlusTitle"/>
        <w:jc w:val="center"/>
        <w:rPr>
          <w:rFonts w:ascii="Times New Roman" w:hAnsi="Times New Roman" w:cs="Times New Roman"/>
          <w:sz w:val="28"/>
          <w:szCs w:val="28"/>
        </w:rPr>
      </w:pPr>
      <w:bookmarkStart w:id="0" w:name="P12775"/>
      <w:bookmarkEnd w:id="0"/>
      <w:r w:rsidRPr="009F6508">
        <w:rPr>
          <w:rFonts w:ascii="Times New Roman" w:hAnsi="Times New Roman" w:cs="Times New Roman"/>
          <w:sz w:val="28"/>
          <w:szCs w:val="28"/>
        </w:rPr>
        <w:t>АДМИНИСТРАТИВНЫЙ РЕГЛАМЕНТ</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НАЗНАЧЕНИЮ ГОСУДАРСТВЕННОЙ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СОЦИАЛЬНОЙ ПОМОЩИ НА ОСНОВАНИИ СОЦИАЛЬНОГО КОНТРАКТА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МАЛОИМУЩИМ СЕМЬЯМ, МАЛОИМУЩИМ ОДИНОКО ПРОЖИВАЮЩИМ ГРАЖДАНАМ,</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ИМЕЮЩИМ МЕСТО ЖИТЕЛЬСТВА ИЛИ МЕСТО ПРЕБЫВАНИЯ НА ТЕРРИТОРИИ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4E5FD6" w:rsidRPr="009F6508" w:rsidRDefault="004E5FD6" w:rsidP="004E5FD6">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4E5FD6"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4E5FD6" w:rsidRPr="009F6508" w:rsidRDefault="004E5FD6"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4E5FD6" w:rsidRPr="009F6508" w:rsidRDefault="004E5FD6"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4E5FD6" w:rsidRPr="009F6508" w:rsidRDefault="004E5FD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4E5FD6" w:rsidRPr="009F6508" w:rsidRDefault="004E5FD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4E5FD6" w:rsidRPr="009F6508" w:rsidRDefault="004E5FD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29.12.2023 </w:t>
            </w:r>
            <w:hyperlink r:id="rId4">
              <w:r w:rsidRPr="009F6508">
                <w:rPr>
                  <w:rFonts w:ascii="Times New Roman" w:hAnsi="Times New Roman" w:cs="Times New Roman"/>
                  <w:color w:val="0000FF"/>
                  <w:sz w:val="28"/>
                  <w:szCs w:val="28"/>
                </w:rPr>
                <w:t>N 04-80</w:t>
              </w:r>
            </w:hyperlink>
            <w:r w:rsidRPr="009F6508">
              <w:rPr>
                <w:rFonts w:ascii="Times New Roman" w:hAnsi="Times New Roman" w:cs="Times New Roman"/>
                <w:color w:val="392C69"/>
                <w:sz w:val="28"/>
                <w:szCs w:val="28"/>
              </w:rPr>
              <w:t xml:space="preserve">, от 14.06.2024 </w:t>
            </w:r>
            <w:hyperlink r:id="rId5">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4E5FD6" w:rsidRPr="009F6508" w:rsidRDefault="004E5FD6"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6">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7">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8">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5FD6" w:rsidRPr="009F6508" w:rsidRDefault="004E5FD6" w:rsidP="00EB12BF">
            <w:pPr>
              <w:pStyle w:val="ConsPlusNormal"/>
              <w:rPr>
                <w:rFonts w:ascii="Times New Roman" w:hAnsi="Times New Roman" w:cs="Times New Roman"/>
                <w:sz w:val="28"/>
                <w:szCs w:val="28"/>
              </w:rPr>
            </w:pPr>
          </w:p>
        </w:tc>
      </w:tr>
    </w:tbl>
    <w:p w:rsidR="004E5FD6" w:rsidRPr="009F6508" w:rsidRDefault="004E5FD6" w:rsidP="004E5FD6">
      <w:pPr>
        <w:pStyle w:val="ConsPlusNormal"/>
        <w:jc w:val="center"/>
        <w:rPr>
          <w:rFonts w:ascii="Times New Roman" w:hAnsi="Times New Roman" w:cs="Times New Roman"/>
          <w:sz w:val="28"/>
          <w:szCs w:val="28"/>
        </w:rPr>
      </w:pPr>
    </w:p>
    <w:p w:rsidR="004E5FD6" w:rsidRPr="009F6508" w:rsidRDefault="004E5FD6" w:rsidP="004E5FD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назначение государственной</w:t>
      </w:r>
    </w:p>
    <w:p w:rsidR="004E5FD6" w:rsidRPr="009F6508" w:rsidRDefault="004E5FD6" w:rsidP="004E5FD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социальной помощи на основании социального контракта</w:t>
      </w:r>
    </w:p>
    <w:p w:rsidR="004E5FD6" w:rsidRPr="009F6508" w:rsidRDefault="004E5FD6" w:rsidP="004E5FD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малоимущим семьям, малоимущим одиноко проживающим гражданам)</w:t>
      </w:r>
    </w:p>
    <w:p w:rsidR="004E5FD6" w:rsidRPr="009F6508" w:rsidRDefault="004E5FD6" w:rsidP="004E5FD6">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 выступать от их имени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Заявителями, имеющими право обратиться за получением государственной услуги по назначению государственной социальной помощи на основании социального контракта малоимущим семьям, малоимущим </w:t>
      </w:r>
      <w:r w:rsidRPr="009F6508">
        <w:rPr>
          <w:rFonts w:ascii="Times New Roman" w:hAnsi="Times New Roman" w:cs="Times New Roman"/>
          <w:sz w:val="28"/>
          <w:szCs w:val="28"/>
        </w:rPr>
        <w:lastRenderedPageBreak/>
        <w:t>одиноко проживающим гражданам, имеющим место жительства или место пребывания на территории Ленинградской области, являются физические лица из числа граждан Российской Федерации, имеющих место жительства или место пребывания на территории Ленинградской области, а также граждан без определенного места жительства, имевших последнюю регистрацию по месту жительства на территории Ленинградской области, которые по не зависящим от них причинам имеют среднедушевой доход ниже величины прожиточного минимума, установленной в Ленинградской области (далее - заявители), а именно: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малоимущие семьи;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малоимущие одиноко проживающие граждане.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(далее - Комитет) </w:t>
      </w:r>
      <w:hyperlink r:id="rId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0">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1">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2">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лицу при наличии у него соответствующих полномочий.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w:t>
      </w:r>
      <w:r w:rsidRPr="009F6508">
        <w:rPr>
          <w:rFonts w:ascii="Times New Roman" w:hAnsi="Times New Roman" w:cs="Times New Roman"/>
          <w:sz w:val="28"/>
          <w:szCs w:val="28"/>
        </w:rPr>
        <w:lastRenderedPageBreak/>
        <w:t>факсимильной связи, через сеть Интернет).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w:t>
      </w:r>
      <w:r w:rsidRPr="009F6508">
        <w:rPr>
          <w:rFonts w:ascii="Times New Roman" w:hAnsi="Times New Roman" w:cs="Times New Roman"/>
          <w:sz w:val="28"/>
          <w:szCs w:val="28"/>
        </w:rPr>
        <w:lastRenderedPageBreak/>
        <w:t>услуга по назначению государственной социальной помощи на основании социального контракта малоимущим семьям, малоимущим одиноко проживающим гражданам, имеющим место жительства или место пребывания на территории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назначение государственной социальной помощи на основании социального контракта малоимущим семьям, малоимущим одиноко проживающим гражданам.</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филиалы, отделы, территориальные обособленные структурные подразделения и удаленные рабочие места ГБУ ЛО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(при технической реализации);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5">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16">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17">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1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назначении государственной услуги по форме согласно приложению 3 (не приводится) к настоящему регламенту;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назначении государственной услуги по форме согласно приложению 4 (не приводится) к настоящему регламенту.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10 рабочих дней с даты регистрации заявления в ЦСЗН в соответствии с </w:t>
      </w:r>
      <w:hyperlink w:anchor="P1312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bookmarkStart w:id="1" w:name="P12903"/>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для предоставления государственной услуги заполняется заявление в электронной форме согласно приложению 1 (не приводятся) к настоящему регламенту.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если для предоставления государственной услуги необходима обработка персональных данных лица, не являющегося заявителем </w:t>
      </w:r>
      <w:r w:rsidRPr="009F6508">
        <w:rPr>
          <w:rFonts w:ascii="Times New Roman" w:hAnsi="Times New Roman" w:cs="Times New Roman"/>
          <w:sz w:val="28"/>
          <w:szCs w:val="28"/>
        </w:rPr>
        <w:lastRenderedPageBreak/>
        <w:t>(представителем),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25">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26">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27">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документы, удостоверяющие личность:</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гражданина Российской Федерации, в том числе военнослужащего, - паспорт гражданина Российской Федерации, паспорт гражданина СССР, временное </w:t>
      </w:r>
      <w:hyperlink r:id="rId2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(в случае представления документов представителем заявителя документ, удостоверяющий личность заявителя, не представляется);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(сведения), подтверждающие состав семьи: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из органов записи актов гражданского состояния об основании внесения в свидетельство о рождении сведений об отце ребенка;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об установлении отцовства,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w:t>
      </w:r>
      <w:r w:rsidRPr="009F6508">
        <w:rPr>
          <w:rFonts w:ascii="Times New Roman" w:hAnsi="Times New Roman" w:cs="Times New Roman"/>
          <w:sz w:val="28"/>
          <w:szCs w:val="28"/>
        </w:rPr>
        <w:lastRenderedPageBreak/>
        <w:t>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смерти родителя (родителей),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соглашение либо решение суда, содержащее сведения о том, с кем из родителей проживают дети;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договор о приемной семье, действующий на дату подачи заявления, - в отношении детей, переданных на воспитание в приемную семью;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опекуне (попечителе) ребенка (детей), в отношении которого (которых) подано заявление (в случае установления опеки (попечительства) компетентным органом иностранного государства);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документы (сведения), подтверждающие доходы каждого члена малоимущей семьи (малоимущего одиноко проживающего гражданина), за исключением документов о получаемых пенсиях и социальных выплатах, за три календарных месяца, предшествующих одному календарному месяцу перед месяцем обращения за государственной услугой, в том числе: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о размерах компенсационных выплат указанным категориям граждан в период их нахождения в академическом отпуске по медицинским показаниям;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размере получаемых алиментов либо соглашение об уплате алиментов на ребенка;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сведения о дополнительных выплатах, носящих постоянный характер, и продовольственном обеспечении, установленном законодательством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о ежемесячном пожизненном содержании судей, вышедших в отставку;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заявителя и(или) членов его семьи на полном государственном обеспечении;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прохождении заявителем и(или)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заявителя и(или) членов его семьи на принудительном лечении по решению суда;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дохода, полученного от источников за пределами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для плательщиков налога на профессиональный доход (самозанятые) </w:t>
      </w:r>
      <w:r w:rsidRPr="009F6508">
        <w:rPr>
          <w:rFonts w:ascii="Times New Roman" w:hAnsi="Times New Roman" w:cs="Times New Roman"/>
          <w:sz w:val="28"/>
          <w:szCs w:val="28"/>
        </w:rPr>
        <w:lastRenderedPageBreak/>
        <w:t>необходимо предоставить справку о постановке на учет (снятии с учета)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полученные из мобильного приложения "Мой налог", и(или) через уполномоченного оператора электронной площадки, и(или) уполномоченной кредитной организации;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(сведения), подтверждающие трудную жизненную ситуацию, не позволяющую приобрести жизненно необходимые продукты питания, одежду и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документы (сведения), подтверждающие нетрудоспособность граждан в силу возраста или состояния здоровья: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подтверждающие отсутствие у гражданина определенного места жительства: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наличие регистрации по последнему месту жительства на территории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подтверждающие отсутствие факта работы в связи с осуществлением одним из родителей (единственным родителем) ухода за ребенком (детьми) до семи лет либо осуществлением ухода за ребенком-инвалидом в возрасте до 18 лет: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рождении ребенка (детей),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заключении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состоящих в браке;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расторжении брака, в случае регистрации записи 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 для граждан, находящихся в разводе;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смерти родителя (родителей), в случае регистрации записи </w:t>
      </w:r>
      <w:r w:rsidRPr="009F6508">
        <w:rPr>
          <w:rFonts w:ascii="Times New Roman" w:hAnsi="Times New Roman" w:cs="Times New Roman"/>
          <w:sz w:val="28"/>
          <w:szCs w:val="28"/>
        </w:rPr>
        <w:lastRenderedPageBreak/>
        <w:t>соответствующего акта компетентным органом иностранного государства необходимо представление свидетельства о государственной регистрации актов гражданского состояния, выданного компетентным органом иностранного государства, и его нотариально удостоверенный перевод на русский язык или справка об основании внесения в свидетельство о рождении сведений об отце ребенка (на ребенка одинокой матери) - для граждан, являющихся единственным родителем;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подтверждающие нахождение одного из родителей (единственного родителя) в отпуске по уходу за ребенком до трех лет либо в дополнительном отпуске без сохранения заработной платы до 7 лет (за ребенком-инвалидом - до 18 лет) (для родителя, состоящего в трудовых отношениях, но находящегося в отпуске в связи с осуществлением ухода за ребенком (детьми);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(сведения), подтверждающие факт отсутствия работы у одного из родителей (единственного родителя), не состоящего в трудовых отношениях в связи с осуществлением ухода за ребенком (при осуществлении ухода за ребенком (детьми) до достижения им (ими) трех лет - трудовая книжка (за периоды до 1 января 2020 года) (при наличии) и(или) сведения о трудовой деятельности, предусмотренные Трудовым </w:t>
      </w:r>
      <w:hyperlink r:id="rId30">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выданная образовательной организацией, подтверждающая факт обучения студента по очной форме обучения (действительна в течение 1 месяца со дня выдачи) - в случае обучения студента в образовательной организации по очной форме обучения до достижения им возраста 23 лет;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бизнес-план в целях реализации социального контракта по мероприятию "Осуществление индивидуальной предпринимательской деятельности";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смета расходов в целях реализации социального контракта по мероприятию "Ведение личного подсобного хозяйства".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2903">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в представленных документах имеет место изменение заявителем фамилии, имени, отчества -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гражданина (членов его семьи) на </w:t>
      </w:r>
      <w:r w:rsidRPr="009F6508">
        <w:rPr>
          <w:rFonts w:ascii="Times New Roman" w:hAnsi="Times New Roman" w:cs="Times New Roman"/>
          <w:sz w:val="28"/>
          <w:szCs w:val="28"/>
        </w:rPr>
        <w:lastRenderedPageBreak/>
        <w:t>территории Ленинградской области с отметкой о дате вступления его в законную силу, заверенную судебным органом;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2" w:name="P12958"/>
      <w:bookmarkEnd w:id="2"/>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1">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3">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доверенности совершеннолетних дееспособных граждан, проживающих в </w:t>
      </w:r>
      <w:r w:rsidRPr="009F6508">
        <w:rPr>
          <w:rFonts w:ascii="Times New Roman" w:hAnsi="Times New Roman" w:cs="Times New Roman"/>
          <w:sz w:val="28"/>
          <w:szCs w:val="28"/>
        </w:rPr>
        <w:lastRenderedPageBreak/>
        <w:t>стационарных организациях социального обслуживания, которые удостоверены руководителями (их заместителями) таких организаций;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2.6.3.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Требования к типу электронных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bookmarkStart w:id="3" w:name="P12985"/>
      <w:bookmarkEnd w:id="3"/>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 на заявителя и членов семьи: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либо отсутствии регистрации по месту жительства и месту пребывания гражданина Российской Федерации в пределах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получении страхового номера индивидуального лицевого счета - при отсутствии сведений в АИС "Соцзащита";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 - при отсутствии сведений в АИС "Соцзащита";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трудовой деятельности;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34">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сумме выплат застрахованному лицу;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содержащиеся в решении органа опеки и попечительства об установлении опеки или попечительства над ребенком;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опекуне (попечителе) ребенка (детей), в отношении которого (которых) подано заявление (за исключением случая установления опеки (попечительства) компетентным органом иностранного государства);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лишении (ограничении, восстановлении) родительских прав, сведения об отмене ограничения родительских прав, сведения об отобрании ребенка при непосредственной угрозе его жизни или здоровью;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ограничении дееспособности или признании родителя либо иного законного представителя ребенка недееспособным;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управлении МЧС России по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пожаре, наводнении или ином стихийном бедствии, произошедшем на территории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государственной службы занятости населения (при отсутствии сведений в Единой централизованной цифровой платформе в социальной сфере: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постановке заявителя и(или) членов его семьи на учет в качестве безработного в целях поиска работы;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 органе, осуществляющем пенсионное обеспечение (за исключением Фонда пенсионного и социального страхования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размере пенсии и иных выплатах;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 государственной информационной системе "Единая централизованная цифровая платформа в социальной сфере":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суммах пенсии, пособий и иных мер социальной поддержки в виде выплат, полученные в соответствии с законодательством Российской Федерации и(или) законодательством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осуществлении оформленного в соответствии с законодательством Российской Федерации ухода за нетрудоспособными лицами в период расчета среднедушевого дохода;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в органе Федеральной налоговой службы: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дивидендах, процентах и иных доходах, полученных по операциям с ценными бумагами;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в виде процентов по вкладам (остаткам на счетах) в банках;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сведения о доходах от осуществления предпринимательской </w:t>
      </w:r>
      <w:r w:rsidRPr="009F6508">
        <w:rPr>
          <w:rFonts w:ascii="Times New Roman" w:hAnsi="Times New Roman" w:cs="Times New Roman"/>
          <w:sz w:val="28"/>
          <w:szCs w:val="28"/>
        </w:rPr>
        <w:lastRenderedPageBreak/>
        <w:t>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 договорам авторского заказа, об отчуждении исключительного права на результаты интеллектуальной деятельности и лицензионным договорам;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налогооблагаемых доходах от реализации недвижимого имущества, а также доходах от сдачи в аренду (наем, поднаем) имущества;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полученных в результате выигрышей, выплачиваемых организаторами лотерей, тотализаторов и других основанных на риске игр;</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ИНН физического лица на основании данных о ФИО и дате рождения;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наличии статуса безработного или ищущего работу на момент подачи заявления и(или) в период, за который рассчитывается среднедушевой доход семьи;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лицах, признанных безвестно отсутствующими или объявленных умершими;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заявителя и(или) членов его семьи в розыске;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7.1) единый государственный реестр записей актов гражданского состояния (за исключением случаев регистрации записи соответствующего акта компетентным органом иностранного государства):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7.2) единый федеральный информационный регистр, содержащий сведения о населении Российской Федерации (в случае регистрации записи </w:t>
      </w:r>
      <w:r w:rsidRPr="009F6508">
        <w:rPr>
          <w:rFonts w:ascii="Times New Roman" w:hAnsi="Times New Roman" w:cs="Times New Roman"/>
          <w:sz w:val="28"/>
          <w:szCs w:val="28"/>
        </w:rPr>
        <w:lastRenderedPageBreak/>
        <w:t>соответствующего акта компетентным органом иностранного государства) (при реализации технической возможности в рамках межведомственного электронного взаимодействия):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рождения;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смерти;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установления отцовства;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в органе Федеральной службы судебных приставов: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нахождении должника по алиментным обязательствам в исполнительном розыске (отбывает наказание, находится под арестом, на принудительном лечении, направлен для прохождения судебно-медицинской экспертизы или иные основания), в том числе о том, что в месячный срок место нахождения разыскиваемого должника не установлено, а также об отсутствии у него заработка, достаточного для исполнения решения суда;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справка или постановление судебного пристава-исполнителя о возвращении исполнительного документа взыскателю;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постановление либо справка службы судебных приставов-исполнителей о розыске должника по исполнительному документу о взыскании алиментов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9) в Государственной информационной системе жилищно-коммунального хозяйства: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подтверждающие отсутствие у гражданина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w:t>
      </w:r>
      <w:r w:rsidRPr="009F6508">
        <w:rPr>
          <w:rFonts w:ascii="Times New Roman" w:hAnsi="Times New Roman" w:cs="Times New Roman"/>
          <w:sz w:val="28"/>
          <w:szCs w:val="28"/>
        </w:rPr>
        <w:lastRenderedPageBreak/>
        <w:t>электронного взаимодействия Ленинградской области документы (сведения) запрашиваются на бумажном носителе.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298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указанных в </w:t>
      </w:r>
      <w:hyperlink w:anchor="P1290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2958">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имеющих подчистки, приписки и(или) плохое качество сканирования, специалист ЦСЗН в день установления факта наличия указанных обстоятельств осуществляет направление заявителю информации о необходимости повторного предоставления документов в надлежащем виде одним из следующих способов: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по электронной почте в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лично в ЦСЗН.</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2.7.2 в ред. </w:t>
      </w:r>
      <w:hyperlink r:id="rId3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37">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w:t>
      </w:r>
      <w:r w:rsidRPr="009F6508">
        <w:rPr>
          <w:rFonts w:ascii="Times New Roman" w:hAnsi="Times New Roman" w:cs="Times New Roman"/>
          <w:sz w:val="28"/>
          <w:szCs w:val="28"/>
        </w:rPr>
        <w:lastRenderedPageBreak/>
        <w:t xml:space="preserve">предусмотренные </w:t>
      </w:r>
      <w:hyperlink r:id="rId38">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39">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0">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2.7.4. При наступлении событий, являющихся основанием для предоставления государственной услуги, ЦСЗН вправе: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которой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продления срока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 указанием допустимых сроков приостановления или продления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случае, если возможность приостановления или продления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предусмотрена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действующим законодательством</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ЦСЗН принимает решение продления срока принятия решения о назначении либо об отказе в предоставлении государственной услуги в случаях: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а) необходимости проведения дополнительной проверки (комиссионного обследования) органом социальной защиты населения представленных заявителем документов (сведений);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непоступления документов (сведений), запрашиваемых в рамках межведомственного электронного взаимодействия в срок, указанный в </w:t>
      </w:r>
      <w:hyperlink r:id="rId41">
        <w:r w:rsidRPr="009F6508">
          <w:rPr>
            <w:rFonts w:ascii="Times New Roman" w:hAnsi="Times New Roman" w:cs="Times New Roman"/>
            <w:color w:val="0000FF"/>
            <w:sz w:val="28"/>
            <w:szCs w:val="28"/>
          </w:rPr>
          <w:t>пункте 17</w:t>
        </w:r>
      </w:hyperlink>
      <w:r w:rsidRPr="009F6508">
        <w:rPr>
          <w:rFonts w:ascii="Times New Roman" w:hAnsi="Times New Roman" w:cs="Times New Roman"/>
          <w:sz w:val="28"/>
          <w:szCs w:val="28"/>
        </w:rPr>
        <w:t xml:space="preserve"> Правил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утвержденных Постановлением Правительства РФ от 16.11.2023 N 1931 (далее - Правила N 1931);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необходимости прохождения тестирования для определения уровня предпринимательских компетенций в соответствии с </w:t>
      </w:r>
      <w:hyperlink r:id="rId42">
        <w:r w:rsidRPr="009F6508">
          <w:rPr>
            <w:rFonts w:ascii="Times New Roman" w:hAnsi="Times New Roman" w:cs="Times New Roman"/>
            <w:color w:val="0000FF"/>
            <w:sz w:val="28"/>
            <w:szCs w:val="28"/>
          </w:rPr>
          <w:t>пунктом 36</w:t>
        </w:r>
      </w:hyperlink>
      <w:r w:rsidRPr="009F6508">
        <w:rPr>
          <w:rFonts w:ascii="Times New Roman" w:hAnsi="Times New Roman" w:cs="Times New Roman"/>
          <w:sz w:val="28"/>
          <w:szCs w:val="28"/>
        </w:rPr>
        <w:t xml:space="preserve"> Правил N 1931;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г) необходимости прохождения обучения для развития предпринимательских компетенций, в соответствии с </w:t>
      </w:r>
      <w:hyperlink r:id="rId43">
        <w:r w:rsidRPr="009F6508">
          <w:rPr>
            <w:rFonts w:ascii="Times New Roman" w:hAnsi="Times New Roman" w:cs="Times New Roman"/>
            <w:color w:val="0000FF"/>
            <w:sz w:val="28"/>
            <w:szCs w:val="28"/>
          </w:rPr>
          <w:t>абзацем вторым пункта 36</w:t>
        </w:r>
      </w:hyperlink>
      <w:r w:rsidRPr="009F6508">
        <w:rPr>
          <w:rFonts w:ascii="Times New Roman" w:hAnsi="Times New Roman" w:cs="Times New Roman"/>
          <w:sz w:val="28"/>
          <w:szCs w:val="28"/>
        </w:rPr>
        <w:t xml:space="preserve"> Правил N 1931;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необходимости подготовки или доработки бизнес-плана при подаче заявления о назначении по мероприятию, указанному в </w:t>
      </w:r>
      <w:hyperlink r:id="rId44">
        <w:r w:rsidRPr="009F6508">
          <w:rPr>
            <w:rFonts w:ascii="Times New Roman" w:hAnsi="Times New Roman" w:cs="Times New Roman"/>
            <w:color w:val="0000FF"/>
            <w:sz w:val="28"/>
            <w:szCs w:val="28"/>
          </w:rPr>
          <w:t>подпункте "б" пункта 4</w:t>
        </w:r>
      </w:hyperlink>
      <w:r w:rsidRPr="009F6508">
        <w:rPr>
          <w:rFonts w:ascii="Times New Roman" w:hAnsi="Times New Roman" w:cs="Times New Roman"/>
          <w:sz w:val="28"/>
          <w:szCs w:val="28"/>
        </w:rPr>
        <w:t xml:space="preserve"> Правил N 1931.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 не позднее одного рабочего дня со дня такого продления направляет заявителю соответствующее уведомление по форме согласно приложению 5 (не приводится) к настоящему регламенту, согласованное и подписанное руководителем ЦСЗН, способом, указанным в заявлении в качестве контактных данных, в том числе с использованием единого портала государственных и муниципальных услуг.</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5 к настоящему регламенту, и повторно направляет межведомственный запрос не реже одного раза в месяц.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Должностное лицо, ответственное за делопроизводство, направляет заявителю уведомление в электронной форме через АИС "Соцзащита", либо в </w:t>
      </w:r>
      <w:r w:rsidRPr="009F6508">
        <w:rPr>
          <w:rFonts w:ascii="Times New Roman" w:hAnsi="Times New Roman" w:cs="Times New Roman"/>
          <w:sz w:val="28"/>
          <w:szCs w:val="28"/>
        </w:rPr>
        <w:lastRenderedPageBreak/>
        <w:t>личный кабинет заявителя на ПГУ/ЕПГУ.</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факта наличия в заявлении о назначении и(или) документах (сведениях), представленных заявителем, недостоверной и(или) неполной информации, ЦСЗН вправе вернуть такие заявления и(или) документы (сведения) заявителю на доработку с указанием информации, подлежащей корректировке.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этом случае срок принятия решения о предоставлении государственной услуги либо об отказе в предоставлении государственной услуги приостанавливается до момента представления заявителем доработанного заявления о назначении и(или) доработанных документов (сведений), но не более чем на 5 рабочих дней, о чем заявителю направляется уведомление по форме согласно приложению 5 к настоящему регламенту способом, указанным в заявлении в качестве контактных данных.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представляет в ЦСЗН доработанное заявление о назначении и(или) доработанные документы (сведения) в течение 5 рабочих дней со дня получения заявления о назначении и(или) документов (сведений) от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принятия решения о назначении либо об отказе в назначении государственной социальной помощи на основании социального контракта возобновляется со дня поступления в ЦСЗН доработанного заявления о назначении и(или) доработанных документов (сведений) с учетом сроков, указанных в </w:t>
      </w:r>
      <w:hyperlink w:anchor="P13196">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(ненадлежащее оформление) документа, подтверждающего полномочия представителя заявителя.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bookmarkStart w:id="4" w:name="P13098"/>
      <w:bookmarkEnd w:id="4"/>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права на государственную социальную помощь;</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выявление в представленных гражданином документах недостоверных </w:t>
      </w:r>
      <w:r w:rsidRPr="009F6508">
        <w:rPr>
          <w:rFonts w:ascii="Times New Roman" w:hAnsi="Times New Roman" w:cs="Times New Roman"/>
          <w:sz w:val="28"/>
          <w:szCs w:val="28"/>
        </w:rPr>
        <w:lastRenderedPageBreak/>
        <w:t>сведений о составе семьи, доходах и имуществе, принадлежащем гражданину (членам его семьи) на праве собственности, или иной недостоверной информации, подчисток, приписок, зачеркнутых слов и иных неоговоренных исправлений (под недостоверными сведениями понимается наличие неточностей, искажений в содержании представленных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превышение среднедушевого дохода семьи (дохода одиноко проживающего гражданина) над величиной прожиточного минимума, установленной в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непредставление заявителем в орган социальной защиты населения документов (сведений), необходимых для назначения государственной социальной помощи на основании социального контракта в сроки, установленные </w:t>
      </w:r>
      <w:hyperlink r:id="rId47">
        <w:r w:rsidRPr="009F6508">
          <w:rPr>
            <w:rFonts w:ascii="Times New Roman" w:hAnsi="Times New Roman" w:cs="Times New Roman"/>
            <w:color w:val="0000FF"/>
            <w:sz w:val="28"/>
            <w:szCs w:val="28"/>
          </w:rPr>
          <w:t>пунктами 20</w:t>
        </w:r>
      </w:hyperlink>
      <w:r w:rsidRPr="009F6508">
        <w:rPr>
          <w:rFonts w:ascii="Times New Roman" w:hAnsi="Times New Roman" w:cs="Times New Roman"/>
          <w:sz w:val="28"/>
          <w:szCs w:val="28"/>
        </w:rPr>
        <w:t xml:space="preserve"> и </w:t>
      </w:r>
      <w:hyperlink r:id="rId48">
        <w:r w:rsidRPr="009F6508">
          <w:rPr>
            <w:rFonts w:ascii="Times New Roman" w:hAnsi="Times New Roman" w:cs="Times New Roman"/>
            <w:color w:val="0000FF"/>
            <w:sz w:val="28"/>
            <w:szCs w:val="28"/>
          </w:rPr>
          <w:t>21</w:t>
        </w:r>
      </w:hyperlink>
      <w:r w:rsidRPr="009F6508">
        <w:rPr>
          <w:rFonts w:ascii="Times New Roman" w:hAnsi="Times New Roman" w:cs="Times New Roman"/>
          <w:sz w:val="28"/>
          <w:szCs w:val="28"/>
        </w:rPr>
        <w:t xml:space="preserve"> Правил N 1931.</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пошлины или иной платы, взимаемой за предоставление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bookmarkStart w:id="5" w:name="P13120"/>
      <w:bookmarkEnd w:id="5"/>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в ЦСЗН - 1 день (в день поступления заявления);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форме электронного документа </w:t>
      </w:r>
      <w:r w:rsidRPr="009F6508">
        <w:rPr>
          <w:rFonts w:ascii="Times New Roman" w:hAnsi="Times New Roman" w:cs="Times New Roman"/>
          <w:sz w:val="28"/>
          <w:szCs w:val="28"/>
        </w:rPr>
        <w:lastRenderedPageBreak/>
        <w:t>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bookmarkStart w:id="6" w:name="P13135"/>
      <w:bookmarkEnd w:id="6"/>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2.14.6. В помещении организуется бесплатный туалет для посетителей, в </w:t>
      </w:r>
      <w:r w:rsidRPr="009F6508">
        <w:rPr>
          <w:rFonts w:ascii="Times New Roman" w:hAnsi="Times New Roman" w:cs="Times New Roman"/>
          <w:sz w:val="28"/>
          <w:szCs w:val="28"/>
        </w:rPr>
        <w:lastRenderedPageBreak/>
        <w:t>том числе туалет, предназначенный для инвалидов.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транспортная доступность к месту предоставления государственной </w:t>
      </w:r>
      <w:r w:rsidRPr="009F6508">
        <w:rPr>
          <w:rFonts w:ascii="Times New Roman" w:hAnsi="Times New Roman" w:cs="Times New Roman"/>
          <w:sz w:val="28"/>
          <w:szCs w:val="28"/>
        </w:rPr>
        <w:lastRenderedPageBreak/>
        <w:t>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5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3135">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осуществление не более одного обращения заявителя в МФЦ при подаче документов на получение государственной услуги и не более одного </w:t>
      </w:r>
      <w:r w:rsidRPr="009F6508">
        <w:rPr>
          <w:rFonts w:ascii="Times New Roman" w:hAnsi="Times New Roman" w:cs="Times New Roman"/>
          <w:sz w:val="28"/>
          <w:szCs w:val="28"/>
        </w:rPr>
        <w:lastRenderedPageBreak/>
        <w:t>обращения при получении результата в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ИХ ВЫПОЛНЕНИЯ, В ТОМ ЧИСЛЕ ОСОБЕННОСТИ ВЫПОЛНЕНИЯ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ind w:firstLine="540"/>
        <w:jc w:val="both"/>
        <w:outlineLvl w:val="2"/>
        <w:rPr>
          <w:rFonts w:ascii="Times New Roman" w:hAnsi="Times New Roman" w:cs="Times New Roman"/>
          <w:sz w:val="28"/>
          <w:szCs w:val="28"/>
        </w:rPr>
      </w:pPr>
      <w:bookmarkStart w:id="7" w:name="P13196"/>
      <w:bookmarkEnd w:id="7"/>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4E5FD6" w:rsidRPr="009F6508" w:rsidRDefault="004E5FD6" w:rsidP="004E5FD6">
      <w:pPr>
        <w:pStyle w:val="ConsPlusNormal"/>
        <w:ind w:firstLine="540"/>
        <w:jc w:val="both"/>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ind w:firstLine="540"/>
        <w:jc w:val="both"/>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8" w:name="P13201"/>
      <w:bookmarkEnd w:id="8"/>
      <w:r w:rsidRPr="009F6508">
        <w:rPr>
          <w:rFonts w:ascii="Times New Roman" w:hAnsi="Times New Roman" w:cs="Times New Roman"/>
          <w:sz w:val="28"/>
          <w:szCs w:val="28"/>
        </w:rPr>
        <w:t xml:space="preserve">1) прием и регистрация заявления о предоставлении государственной услуги по форме согласно приложению 1 к настоящему регламенту (не приводится) - 1 рабочий день в соответствии с </w:t>
      </w:r>
      <w:hyperlink w:anchor="P13120">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9" w:name="P13202"/>
      <w:bookmarkEnd w:id="9"/>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10" w:name="P13203"/>
      <w:bookmarkEnd w:id="10"/>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6 рабочих дней со дня направления межведомственных запросов;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11" w:name="P13204"/>
      <w:bookmarkEnd w:id="11"/>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4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2903">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320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w:t>
      </w:r>
      <w:r w:rsidRPr="009F6508">
        <w:rPr>
          <w:rFonts w:ascii="Times New Roman" w:hAnsi="Times New Roman" w:cs="Times New Roman"/>
          <w:sz w:val="28"/>
          <w:szCs w:val="28"/>
        </w:rPr>
        <w:lastRenderedPageBreak/>
        <w:t xml:space="preserve">подведомственными услугами, с автоматическим присвоением номера дела и в сроки, указанные в </w:t>
      </w:r>
      <w:hyperlink w:anchor="P13120">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320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 Получение ответов на межведомственные запросы, рассмотрение </w:t>
      </w:r>
      <w:r w:rsidRPr="009F6508">
        <w:rPr>
          <w:rFonts w:ascii="Times New Roman" w:hAnsi="Times New Roman" w:cs="Times New Roman"/>
          <w:sz w:val="28"/>
          <w:szCs w:val="28"/>
        </w:rPr>
        <w:lastRenderedPageBreak/>
        <w:t>документов об оказании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1320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настоящему регламенту) с учетом поступивших запрашиваемых документов (сведений), и выполнением условий </w:t>
      </w:r>
      <w:hyperlink w:anchor="P13098">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сроки, указанные в </w:t>
      </w:r>
      <w:hyperlink w:anchor="P1320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3.1.5.5. Результат выполнения административной процедуры: подписание </w:t>
      </w:r>
      <w:r w:rsidRPr="009F6508">
        <w:rPr>
          <w:rFonts w:ascii="Times New Roman" w:hAnsi="Times New Roman" w:cs="Times New Roman"/>
          <w:sz w:val="28"/>
          <w:szCs w:val="28"/>
        </w:rPr>
        <w:lastRenderedPageBreak/>
        <w:t>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55">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56">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4E5FD6" w:rsidRPr="009F6508" w:rsidRDefault="004E5FD6" w:rsidP="004E5FD6">
      <w:pPr>
        <w:pStyle w:val="ConsPlusNormal"/>
        <w:spacing w:before="220"/>
        <w:ind w:firstLine="540"/>
        <w:jc w:val="both"/>
        <w:rPr>
          <w:rFonts w:ascii="Times New Roman" w:hAnsi="Times New Roman" w:cs="Times New Roman"/>
          <w:sz w:val="28"/>
          <w:szCs w:val="28"/>
        </w:rPr>
      </w:pPr>
      <w:bookmarkStart w:id="12" w:name="P13235"/>
      <w:bookmarkEnd w:id="12"/>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с приложением к заявлению электронных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направляется уведомление с предварительно заполненным заявлением на получение государственной услуги на основании сведений, имеющихся в государственных информационных системах.</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3235">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w:t>
      </w:r>
      <w:r w:rsidRPr="009F6508">
        <w:rPr>
          <w:rFonts w:ascii="Times New Roman" w:hAnsi="Times New Roman" w:cs="Times New Roman"/>
          <w:sz w:val="28"/>
          <w:szCs w:val="28"/>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3196">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3.2.7.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w:t>
      </w:r>
      <w:r w:rsidRPr="009F6508">
        <w:rPr>
          <w:rFonts w:ascii="Times New Roman" w:hAnsi="Times New Roman" w:cs="Times New Roman"/>
          <w:sz w:val="28"/>
          <w:szCs w:val="28"/>
        </w:rPr>
        <w:lastRenderedPageBreak/>
        <w:t>ошибок с изложением сути допущенных опечатки и(или) ошибки и приложением копии документа, содержащего опечатки и(или) ошибки.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4.1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w:t>
      </w:r>
      <w:r w:rsidRPr="009F6508">
        <w:rPr>
          <w:rFonts w:ascii="Times New Roman" w:hAnsi="Times New Roman" w:cs="Times New Roman"/>
          <w:sz w:val="28"/>
          <w:szCs w:val="28"/>
        </w:rPr>
        <w:lastRenderedPageBreak/>
        <w:t>(тематические проверки).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Должностные лица, виновные в неисполнении или ненадлежащем </w:t>
      </w:r>
      <w:r w:rsidRPr="009F6508">
        <w:rPr>
          <w:rFonts w:ascii="Times New Roman" w:hAnsi="Times New Roman" w:cs="Times New Roman"/>
          <w:sz w:val="28"/>
          <w:szCs w:val="28"/>
        </w:rPr>
        <w:lastRenderedPageBreak/>
        <w:t>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ЛИБО</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ИЛИ МУНИЦИПАЛЬНЫХ СЛУЖАЩИХ,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60">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F6508">
        <w:rPr>
          <w:rFonts w:ascii="Times New Roman" w:hAnsi="Times New Roman" w:cs="Times New Roman"/>
          <w:sz w:val="28"/>
          <w:szCs w:val="28"/>
        </w:rPr>
        <w:lastRenderedPageBreak/>
        <w:t xml:space="preserve">обжалуются, возложена функция по предоставлению государственной услуги в полном объеме в порядке, определенном </w:t>
      </w:r>
      <w:hyperlink r:id="rId6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5">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6">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w:t>
      </w:r>
      <w:r w:rsidRPr="009F6508">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67">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8">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w:t>
      </w:r>
      <w:r w:rsidRPr="009F6508">
        <w:rPr>
          <w:rFonts w:ascii="Times New Roman" w:hAnsi="Times New Roman" w:cs="Times New Roman"/>
          <w:sz w:val="28"/>
          <w:szCs w:val="28"/>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69">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ПГУ ЛО/ЕПГУ;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4E5FD6" w:rsidRPr="009F6508" w:rsidRDefault="004E5FD6" w:rsidP="004E5FD6">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7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4E5FD6" w:rsidRPr="009F6508" w:rsidRDefault="004E5FD6" w:rsidP="004E5FD6">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4E5FD6" w:rsidRPr="009F6508" w:rsidRDefault="004E5FD6" w:rsidP="004E5FD6">
      <w:pPr>
        <w:pStyle w:val="ConsPlusNormal"/>
        <w:rPr>
          <w:rFonts w:ascii="Times New Roman" w:hAnsi="Times New Roman" w:cs="Times New Roman"/>
          <w:sz w:val="28"/>
          <w:szCs w:val="28"/>
        </w:rPr>
      </w:pPr>
    </w:p>
    <w:p w:rsidR="004E5FD6" w:rsidRPr="009F6508" w:rsidRDefault="004E5FD6" w:rsidP="004E5FD6">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2903">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2958">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 работник МФЦ выполняет в соответствии с настоящим регламентом следующие действия:</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к электронному делу.</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поступивший в электронном виде результат предоставления услуги в соответствии с </w:t>
      </w:r>
      <w:hyperlink r:id="rId71">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автоинформирования по телефону, или посредством СМС-информирования или информирования по электронной почте), а также о возможности получения документов в МФЦ.</w:t>
      </w:r>
    </w:p>
    <w:p w:rsidR="004E5FD6" w:rsidRPr="009F6508" w:rsidRDefault="004E5FD6" w:rsidP="004E5FD6">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w:t>
      </w:r>
      <w:r w:rsidRPr="009F6508">
        <w:rPr>
          <w:rFonts w:ascii="Times New Roman" w:hAnsi="Times New Roman" w:cs="Times New Roman"/>
          <w:sz w:val="28"/>
          <w:szCs w:val="28"/>
        </w:rPr>
        <w:lastRenderedPageBreak/>
        <w:t>государственных услуг.</w:t>
      </w:r>
    </w:p>
    <w:p w:rsidR="000166F1" w:rsidRDefault="000166F1">
      <w:bookmarkStart w:id="13" w:name="_GoBack"/>
      <w:bookmarkEnd w:id="13"/>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7D9"/>
    <w:rsid w:val="000166F1"/>
    <w:rsid w:val="004E5FD6"/>
    <w:rsid w:val="00E22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8060A-79BB-466F-B74E-BA8F3F84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5FD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5FD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E5FD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SPB&amp;n=308078&amp;dst=100432" TargetMode="External"/><Relationship Id="rId18" Type="http://schemas.openxmlformats.org/officeDocument/2006/relationships/hyperlink" Target="https://login.consultant.ru/link/?req=doc&amp;base=SPB&amp;n=308078&amp;dst=100434" TargetMode="External"/><Relationship Id="rId26" Type="http://schemas.openxmlformats.org/officeDocument/2006/relationships/hyperlink" Target="https://login.consultant.ru/link/?req=doc&amp;base=LAW&amp;n=494996&amp;dst=138" TargetMode="External"/><Relationship Id="rId39" Type="http://schemas.openxmlformats.org/officeDocument/2006/relationships/hyperlink" Target="https://login.consultant.ru/link/?req=doc&amp;base=LAW&amp;n=494996&amp;dst=290"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SPB&amp;n=304051&amp;dst=100566" TargetMode="External"/><Relationship Id="rId42" Type="http://schemas.openxmlformats.org/officeDocument/2006/relationships/hyperlink" Target="https://login.consultant.ru/link/?req=doc&amp;base=LAW&amp;n=499361&amp;dst=100150" TargetMode="External"/><Relationship Id="rId47" Type="http://schemas.openxmlformats.org/officeDocument/2006/relationships/hyperlink" Target="https://login.consultant.ru/link/?req=doc&amp;base=LAW&amp;n=499361&amp;dst=100073" TargetMode="External"/><Relationship Id="rId50" Type="http://schemas.openxmlformats.org/officeDocument/2006/relationships/hyperlink" Target="https://login.consultant.ru/link/?req=doc&amp;base=SPB&amp;n=308078&amp;dst=100444" TargetMode="External"/><Relationship Id="rId55" Type="http://schemas.openxmlformats.org/officeDocument/2006/relationships/hyperlink" Target="https://login.consultant.ru/link/?req=doc&amp;base=LAW&amp;n=494996"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LAW&amp;n=494996&amp;dst=219" TargetMode="External"/><Relationship Id="rId7" Type="http://schemas.openxmlformats.org/officeDocument/2006/relationships/hyperlink" Target="https://login.consultant.ru/link/?req=doc&amp;base=SPB&amp;n=306912&amp;dst=100069" TargetMode="External"/><Relationship Id="rId71" Type="http://schemas.openxmlformats.org/officeDocument/2006/relationships/hyperlink" Target="https://login.consultant.ru/link/?req=doc&amp;base=LAW&amp;n=197748&amp;dst=100008" TargetMode="External"/><Relationship Id="rId2" Type="http://schemas.openxmlformats.org/officeDocument/2006/relationships/settings" Target="settings.xml"/><Relationship Id="rId16" Type="http://schemas.openxmlformats.org/officeDocument/2006/relationships/hyperlink" Target="https://login.consultant.ru/link/?req=doc&amp;base=LAW&amp;n=482707&amp;dst=100202"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gu.lenobl.ru" TargetMode="External"/><Relationship Id="rId24" Type="http://schemas.openxmlformats.org/officeDocument/2006/relationships/hyperlink" Target="http://social.lenobl.ru" TargetMode="External"/><Relationship Id="rId32" Type="http://schemas.openxmlformats.org/officeDocument/2006/relationships/hyperlink" Target="https://login.consultant.ru/link/?req=doc&amp;base=SPB&amp;n=306912&amp;dst=100070" TargetMode="External"/><Relationship Id="rId37" Type="http://schemas.openxmlformats.org/officeDocument/2006/relationships/hyperlink" Target="https://login.consultant.ru/link/?req=doc&amp;base=LAW&amp;n=494996&amp;dst=43" TargetMode="External"/><Relationship Id="rId40" Type="http://schemas.openxmlformats.org/officeDocument/2006/relationships/hyperlink" Target="https://login.consultant.ru/link/?req=doc&amp;base=LAW&amp;n=494996&amp;dst=359" TargetMode="External"/><Relationship Id="rId45" Type="http://schemas.openxmlformats.org/officeDocument/2006/relationships/hyperlink" Target="https://login.consultant.ru/link/?req=doc&amp;base=SPB&amp;n=304051&amp;dst=100574" TargetMode="External"/><Relationship Id="rId53" Type="http://schemas.openxmlformats.org/officeDocument/2006/relationships/hyperlink" Target="https://login.consultant.ru/link/?req=doc&amp;base=LAW&amp;n=494996&amp;dst=100134" TargetMode="External"/><Relationship Id="rId58" Type="http://schemas.openxmlformats.org/officeDocument/2006/relationships/hyperlink" Target="https://login.consultant.ru/link/?req=doc&amp;base=SPB&amp;n=304051&amp;dst=100609" TargetMode="External"/><Relationship Id="rId66" Type="http://schemas.openxmlformats.org/officeDocument/2006/relationships/hyperlink" Target="https://login.consultant.ru/link/?req=doc&amp;base=LAW&amp;n=494996&amp;dst=100354" TargetMode="External"/><Relationship Id="rId5" Type="http://schemas.openxmlformats.org/officeDocument/2006/relationships/hyperlink" Target="https://login.consultant.ru/link/?req=doc&amp;base=SPB&amp;n=293547&amp;dst=100513" TargetMode="External"/><Relationship Id="rId15" Type="http://schemas.openxmlformats.org/officeDocument/2006/relationships/hyperlink" Target="https://login.consultant.ru/link/?req=doc&amp;base=LAW&amp;n=482707&amp;dst=100189" TargetMode="External"/><Relationship Id="rId23" Type="http://schemas.openxmlformats.org/officeDocument/2006/relationships/hyperlink" Target="https://login.consultant.ru/link/?req=doc&amp;base=SPB&amp;n=293547&amp;dst=100516" TargetMode="External"/><Relationship Id="rId28" Type="http://schemas.openxmlformats.org/officeDocument/2006/relationships/hyperlink" Target="https://login.consultant.ru/link/?req=doc&amp;base=SPB&amp;n=308078&amp;dst=100437" TargetMode="External"/><Relationship Id="rId36" Type="http://schemas.openxmlformats.org/officeDocument/2006/relationships/hyperlink" Target="https://login.consultant.ru/link/?req=doc&amp;base=SPB&amp;n=304051&amp;dst=100569" TargetMode="External"/><Relationship Id="rId49" Type="http://schemas.openxmlformats.org/officeDocument/2006/relationships/hyperlink" Target="https://login.consultant.ru/link/?req=doc&amp;base=SPB&amp;n=308078&amp;dst=100442" TargetMode="External"/><Relationship Id="rId57" Type="http://schemas.openxmlformats.org/officeDocument/2006/relationships/hyperlink" Target="https://login.consultant.ru/link/?req=doc&amp;base=SPB&amp;n=308078&amp;dst=100445"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mfc47.ru/" TargetMode="External"/><Relationship Id="rId19" Type="http://schemas.openxmlformats.org/officeDocument/2006/relationships/hyperlink" Target="https://login.consultant.ru/link/?req=doc&amp;base=LAW&amp;n=482707&amp;dst=100189" TargetMode="External"/><Relationship Id="rId31" Type="http://schemas.openxmlformats.org/officeDocument/2006/relationships/hyperlink" Target="https://login.consultant.ru/link/?req=doc&amp;base=LAW&amp;n=483243" TargetMode="External"/><Relationship Id="rId44" Type="http://schemas.openxmlformats.org/officeDocument/2006/relationships/hyperlink" Target="https://login.consultant.ru/link/?req=doc&amp;base=LAW&amp;n=499361&amp;dst=100020" TargetMode="External"/><Relationship Id="rId52" Type="http://schemas.openxmlformats.org/officeDocument/2006/relationships/hyperlink" Target="https://login.consultant.ru/link/?req=doc&amp;base=SPB&amp;n=304051&amp;dst=100577" TargetMode="External"/><Relationship Id="rId60" Type="http://schemas.openxmlformats.org/officeDocument/2006/relationships/hyperlink" Target="https://login.consultant.ru/link/?req=doc&amp;base=LAW&amp;n=494996&amp;dst=244" TargetMode="External"/><Relationship Id="rId65" Type="http://schemas.openxmlformats.org/officeDocument/2006/relationships/hyperlink" Target="https://login.consultant.ru/link/?req=doc&amp;base=LAW&amp;n=494996&amp;dst=290" TargetMode="External"/><Relationship Id="rId73" Type="http://schemas.openxmlformats.org/officeDocument/2006/relationships/theme" Target="theme/theme1.xml"/><Relationship Id="rId4" Type="http://schemas.openxmlformats.org/officeDocument/2006/relationships/hyperlink" Target="https://login.consultant.ru/link/?req=doc&amp;base=SPB&amp;n=285535&amp;dst=100005" TargetMode="External"/><Relationship Id="rId9" Type="http://schemas.openxmlformats.org/officeDocument/2006/relationships/hyperlink" Target="http://social.lenobl.ru/" TargetMode="External"/><Relationship Id="rId14" Type="http://schemas.openxmlformats.org/officeDocument/2006/relationships/hyperlink" Target="https://login.consultant.ru/link/?req=doc&amp;base=SPB&amp;n=293547&amp;dst=100514" TargetMode="External"/><Relationship Id="rId22" Type="http://schemas.openxmlformats.org/officeDocument/2006/relationships/hyperlink" Target="https://login.consultant.ru/link/?req=doc&amp;base=SPB&amp;n=308078&amp;dst=100435" TargetMode="External"/><Relationship Id="rId27" Type="http://schemas.openxmlformats.org/officeDocument/2006/relationships/hyperlink" Target="https://login.consultant.ru/link/?req=doc&amp;base=LAW&amp;n=494996&amp;dst=327" TargetMode="External"/><Relationship Id="rId30" Type="http://schemas.openxmlformats.org/officeDocument/2006/relationships/hyperlink" Target="https://login.consultant.ru/link/?req=doc&amp;base=LAW&amp;n=502632" TargetMode="External"/><Relationship Id="rId35" Type="http://schemas.openxmlformats.org/officeDocument/2006/relationships/hyperlink" Target="https://login.consultant.ru/link/?req=doc&amp;base=SPB&amp;n=304051&amp;dst=100567" TargetMode="External"/><Relationship Id="rId43" Type="http://schemas.openxmlformats.org/officeDocument/2006/relationships/hyperlink" Target="https://login.consultant.ru/link/?req=doc&amp;base=LAW&amp;n=499361&amp;dst=100151" TargetMode="External"/><Relationship Id="rId48" Type="http://schemas.openxmlformats.org/officeDocument/2006/relationships/hyperlink" Target="https://login.consultant.ru/link/?req=doc&amp;base=LAW&amp;n=499361&amp;dst=100075" TargetMode="External"/><Relationship Id="rId56" Type="http://schemas.openxmlformats.org/officeDocument/2006/relationships/hyperlink" Target="https://login.consultant.ru/link/?req=doc&amp;base=LAW&amp;n=442096" TargetMode="External"/><Relationship Id="rId64" Type="http://schemas.openxmlformats.org/officeDocument/2006/relationships/hyperlink" Target="https://login.consultant.ru/link/?req=doc&amp;base=LAW&amp;n=494996&amp;dst=100354" TargetMode="External"/><Relationship Id="rId69" Type="http://schemas.openxmlformats.org/officeDocument/2006/relationships/hyperlink" Target="https://login.consultant.ru/link/?req=doc&amp;base=SPB&amp;n=304051&amp;dst=100612" TargetMode="External"/><Relationship Id="rId8" Type="http://schemas.openxmlformats.org/officeDocument/2006/relationships/hyperlink" Target="https://login.consultant.ru/link/?req=doc&amp;base=SPB&amp;n=308078&amp;dst=100431" TargetMode="External"/><Relationship Id="rId51" Type="http://schemas.openxmlformats.org/officeDocument/2006/relationships/hyperlink" Target="https://login.consultant.ru/link/?req=doc&amp;base=SPB&amp;n=298175"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www.gosuslugi.ru" TargetMode="External"/><Relationship Id="rId17" Type="http://schemas.openxmlformats.org/officeDocument/2006/relationships/hyperlink" Target="https://login.consultant.ru/link/?req=doc&amp;base=LAW&amp;n=482707&amp;dst=100243" TargetMode="External"/><Relationship Id="rId25" Type="http://schemas.openxmlformats.org/officeDocument/2006/relationships/hyperlink" Target="https://login.consultant.ru/link/?req=doc&amp;base=LAW&amp;n=482686&amp;dst=6" TargetMode="External"/><Relationship Id="rId33" Type="http://schemas.openxmlformats.org/officeDocument/2006/relationships/hyperlink" Target="https://login.consultant.ru/link/?req=doc&amp;base=LAW&amp;n=482692&amp;dst=475" TargetMode="External"/><Relationship Id="rId38" Type="http://schemas.openxmlformats.org/officeDocument/2006/relationships/hyperlink" Target="https://login.consultant.ru/link/?req=doc&amp;base=LAW&amp;n=494996&amp;dst=339" TargetMode="External"/><Relationship Id="rId46" Type="http://schemas.openxmlformats.org/officeDocument/2006/relationships/hyperlink" Target="https://login.consultant.ru/link/?req=doc&amp;base=SPB&amp;n=304051&amp;dst=100576" TargetMode="External"/><Relationship Id="rId59" Type="http://schemas.openxmlformats.org/officeDocument/2006/relationships/hyperlink" Target="https://login.consultant.ru/link/?req=doc&amp;base=SPB&amp;n=304051&amp;dst=100610" TargetMode="External"/><Relationship Id="rId67" Type="http://schemas.openxmlformats.org/officeDocument/2006/relationships/hyperlink" Target="https://login.consultant.ru/link/?req=doc&amp;base=LAW&amp;n=494996&amp;dst=112" TargetMode="External"/><Relationship Id="rId20" Type="http://schemas.openxmlformats.org/officeDocument/2006/relationships/hyperlink" Target="https://login.consultant.ru/link/?req=doc&amp;base=LAW&amp;n=482707&amp;dst=100202" TargetMode="External"/><Relationship Id="rId41" Type="http://schemas.openxmlformats.org/officeDocument/2006/relationships/hyperlink" Target="https://login.consultant.ru/link/?req=doc&amp;base=LAW&amp;n=499361&amp;dst=100070" TargetMode="External"/><Relationship Id="rId54" Type="http://schemas.openxmlformats.org/officeDocument/2006/relationships/hyperlink" Target="https://login.consultant.ru/link/?req=doc&amp;base=SPB&amp;n=304051&amp;dst=100579" TargetMode="External"/><Relationship Id="rId62" Type="http://schemas.openxmlformats.org/officeDocument/2006/relationships/hyperlink" Target="https://login.consultant.ru/link/?req=doc&amp;base=LAW&amp;n=494996&amp;dst=100354" TargetMode="External"/><Relationship Id="rId70" Type="http://schemas.openxmlformats.org/officeDocument/2006/relationships/hyperlink" Target="https://login.consultant.ru/link/?req=doc&amp;base=SPB&amp;n=304051&amp;dst=100614" TargetMode="External"/><Relationship Id="rId1" Type="http://schemas.openxmlformats.org/officeDocument/2006/relationships/styles" Target="styles.xml"/><Relationship Id="rId6" Type="http://schemas.openxmlformats.org/officeDocument/2006/relationships/hyperlink" Target="https://login.consultant.ru/link/?req=doc&amp;base=SPB&amp;n=304051&amp;dst=100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14419</Words>
  <Characters>82192</Characters>
  <Application>Microsoft Office Word</Application>
  <DocSecurity>0</DocSecurity>
  <Lines>684</Lines>
  <Paragraphs>192</Paragraphs>
  <ScaleCrop>false</ScaleCrop>
  <Company/>
  <LinksUpToDate>false</LinksUpToDate>
  <CharactersWithSpaces>96419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2025-04-25T10:52:00Z</dcterms:created>
  <dcterms:modified xsi:type="dcterms:W3CDTF">2025-04-25T10:52:00Z</dcterms:modified>
</cp:coreProperties>
</file>